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BB7" w14:textId="77777777" w:rsidR="002811B7" w:rsidRPr="002811B7" w:rsidRDefault="002811B7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</w:p>
    <w:p w14:paraId="4078E9E0" w14:textId="77777777" w:rsidR="002811B7" w:rsidRDefault="002811B7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</w:p>
    <w:p w14:paraId="5FAA47AC" w14:textId="529886D1" w:rsidR="002811B7" w:rsidRDefault="002811B7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ПРЕСС-РЕЛИЗ</w:t>
      </w:r>
    </w:p>
    <w:p w14:paraId="228C85C6" w14:textId="4AC108E3" w:rsidR="002811B7" w:rsidRDefault="006C5A6D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18</w:t>
      </w:r>
      <w:bookmarkStart w:id="1" w:name="_GoBack"/>
      <w:bookmarkEnd w:id="1"/>
      <w:r w:rsidR="00A03D12">
        <w:rPr>
          <w:rFonts w:ascii="Times New Roman" w:eastAsia="Times New Roman" w:hAnsi="Times New Roman" w:cs="Times New Roman"/>
        </w:rPr>
        <w:t xml:space="preserve"> января 2024</w:t>
      </w:r>
    </w:p>
    <w:p w14:paraId="055914B4" w14:textId="77777777" w:rsidR="007B72F0" w:rsidRPr="007B72F0" w:rsidRDefault="007B72F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B52F742" w14:textId="4BC15FAE" w:rsidR="00F21EC0" w:rsidRPr="002811B7" w:rsidRDefault="00F21EC0" w:rsidP="007B72F0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Прием заявок на Национальную премию «Росси</w:t>
      </w:r>
      <w:r w:rsidR="00780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 – страна возможностей» продлевается</w:t>
      </w:r>
      <w:r w:rsidRPr="00281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 31 января</w:t>
      </w:r>
    </w:p>
    <w:p w14:paraId="68E495D0" w14:textId="77777777" w:rsidR="00F21EC0" w:rsidRPr="007B72F0" w:rsidRDefault="00F21EC0" w:rsidP="007B72F0">
      <w:pPr>
        <w:spacing w:before="120" w:after="120" w:line="288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45429B3" w14:textId="3D085B03" w:rsidR="00F21EC0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21EC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Рассказать свою историю и стать номинантом </w:t>
      </w:r>
      <w:r w:rsidR="00A03D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Национальной премии «Россия – страна возможностей» </w:t>
      </w:r>
      <w:r w:rsidRPr="00F21EC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теперь можно до</w:t>
      </w:r>
      <w:r w:rsidR="007B72F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F21EC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31 января 2024 года включительно. </w:t>
      </w:r>
      <w:r w:rsidRPr="00F21E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Премия организована президентской платформой </w:t>
      </w:r>
      <w:hyperlink r:id="rId7" w:history="1">
        <w:r w:rsidRPr="002811B7">
          <w:rPr>
            <w:rStyle w:val="a4"/>
            <w:rFonts w:ascii="Times New Roman" w:eastAsia="Times New Roman" w:hAnsi="Times New Roman" w:cs="Times New Roman"/>
            <w:b/>
            <w:bCs/>
            <w:shd w:val="clear" w:color="auto" w:fill="FFFFFF" w:themeFill="background1"/>
            <w:lang w:eastAsia="ru-RU"/>
          </w:rPr>
          <w:t>«Россия – страна возможностей»</w:t>
        </w:r>
      </w:hyperlink>
      <w:r w:rsidRPr="002811B7"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  <w:lang w:eastAsia="ru-RU"/>
        </w:rPr>
        <w:t xml:space="preserve"> и</w:t>
      </w:r>
      <w:r w:rsidRPr="00F21E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призвана выявить и поддержать тех жителей Российской Федерации, кто своими действиями запускает положительные изменения, реализует и создает возможности в различных сферах жизни.</w:t>
      </w:r>
    </w:p>
    <w:p w14:paraId="57B7C448" w14:textId="35504967" w:rsidR="008629ED" w:rsidRDefault="008629ED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hd w:val="clear" w:color="auto" w:fill="FEFFFF"/>
        </w:rPr>
      </w:pPr>
      <w:r>
        <w:rPr>
          <w:rFonts w:ascii="Times New Roman" w:eastAsia="Times New Roman" w:hAnsi="Times New Roman" w:cs="Times New Roman"/>
          <w:shd w:val="clear" w:color="auto" w:fill="FEFFFF"/>
        </w:rPr>
        <w:t xml:space="preserve">Премия </w:t>
      </w:r>
      <w:r>
        <w:rPr>
          <w:rFonts w:ascii="Times New Roman" w:eastAsia="Times New Roman" w:hAnsi="Times New Roman" w:cs="Times New Roman"/>
          <w:highlight w:val="white"/>
        </w:rPr>
        <w:t xml:space="preserve">реализуется </w:t>
      </w:r>
      <w:r>
        <w:rPr>
          <w:rFonts w:ascii="Times New Roman" w:eastAsia="Times New Roman" w:hAnsi="Times New Roman" w:cs="Times New Roman"/>
          <w:shd w:val="clear" w:color="auto" w:fill="FEFFFF"/>
        </w:rPr>
        <w:t xml:space="preserve">по поручению Президента России Владимира Путина. Решение о проведении Премии было сформировано по итогам заседания Наблюдательного совета АНО </w:t>
      </w:r>
      <w:hyperlink r:id="rId8" w:tooltip="https://rsv.ru/" w:history="1">
        <w:r>
          <w:rPr>
            <w:rFonts w:ascii="Times New Roman" w:eastAsia="Times New Roman" w:hAnsi="Times New Roman" w:cs="Times New Roman"/>
            <w:color w:val="0000FF"/>
            <w:u w:val="single"/>
            <w:shd w:val="clear" w:color="auto" w:fill="FEFFFF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  <w:shd w:val="clear" w:color="auto" w:fill="FEFFFF"/>
        </w:rPr>
        <w:t xml:space="preserve">. Полная информация опубликована на официальном сайте </w:t>
      </w:r>
      <w:hyperlink r:id="rId9" w:history="1">
        <w:r w:rsidR="004A453B" w:rsidRPr="004A453B">
          <w:rPr>
            <w:rStyle w:val="a4"/>
            <w:rFonts w:ascii="Times New Roman" w:eastAsia="Times New Roman" w:hAnsi="Times New Roman" w:cs="Times New Roman"/>
            <w:shd w:val="clear" w:color="auto" w:fill="FEFFFF"/>
          </w:rPr>
          <w:t>Кремля</w:t>
        </w:r>
      </w:hyperlink>
      <w:r w:rsidR="004A453B" w:rsidRPr="004A453B">
        <w:rPr>
          <w:rFonts w:ascii="Times New Roman" w:eastAsia="Times New Roman" w:hAnsi="Times New Roman" w:cs="Times New Roman"/>
          <w:shd w:val="clear" w:color="auto" w:fill="FEFFFF"/>
        </w:rPr>
        <w:t xml:space="preserve">. </w:t>
      </w:r>
      <w:r w:rsidR="00F21EC0"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Автор идеи – Анна Пивоварова, выпускница проекта «Мастера гостеприимства»</w:t>
      </w:r>
      <w:r w:rsidR="008B07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8B07CD" w:rsidRPr="002811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посол гостеприимства Ростовской области</w:t>
      </w:r>
      <w:r w:rsidR="00F21EC0" w:rsidRPr="002811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4A453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Организатором Национальной п</w:t>
      </w:r>
      <w:r w:rsidR="004A453B"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ремии является президентская платформа «Россия – страна возможностей».</w:t>
      </w:r>
    </w:p>
    <w:p w14:paraId="29E665EB" w14:textId="1DC965DF" w:rsidR="002811B7" w:rsidRDefault="002811B7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811B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«Мы получили большое количество заявок на участие в Национальной премии «Россия – страна возможностей» как от молодежи, так и от номинантов старше 55 лет. Это люди из самых разных отраслей – медицины, бизнеса, образования и других. В топ-5 регионов пока вошли Москва, Санкт-Петербург, Ростовская, Московская и Тюменская области. Самыми популярными номинациями среди участников стали «Образование», «Творчество</w:t>
      </w:r>
      <w:r w:rsidR="00F6168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и </w:t>
      </w:r>
      <w:r w:rsidR="00A03D12" w:rsidRPr="002811B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искусство», а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2811B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также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811B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«Лидерство». Точно знаю, что в России много талантливых и преданных своему делу людей, и премия – отличная возможность получить дополнительные ресурсы для реализации своих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811B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проектов и идей»,</w:t>
      </w:r>
      <w:r w:rsidRPr="002811B7">
        <w:rPr>
          <w:rFonts w:ascii="Times New Roman" w:hAnsi="Times New Roman" w:cs="Times New Roman"/>
          <w:color w:val="000000"/>
          <w:shd w:val="clear" w:color="auto" w:fill="FFFFFF"/>
        </w:rPr>
        <w:t xml:space="preserve"> – отметил </w:t>
      </w:r>
      <w:r w:rsidR="00A03D12">
        <w:rPr>
          <w:rFonts w:ascii="Times New Roman" w:hAnsi="Times New Roman" w:cs="Times New Roman"/>
          <w:color w:val="000000"/>
          <w:shd w:val="clear" w:color="auto" w:fill="FFFFFF"/>
        </w:rPr>
        <w:t xml:space="preserve">первый заместитель генерального директора президентской платформы «Россия – страна возможностей» </w:t>
      </w:r>
      <w:r w:rsidRPr="002811B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Алексей Агафонов</w:t>
      </w:r>
      <w:r w:rsidR="00A03D1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A33F1F0" w14:textId="429E2758" w:rsidR="00F21EC0" w:rsidRPr="002811B7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Премия призвана показать, что победители и лауреаты – это реальные люди, которые столкнулись с трудностями, но не сдались и продолжили идти к своей мечте. Национальная Премия «Россия – страна</w:t>
      </w:r>
      <w:r w:rsidR="008B07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8B07CD" w:rsidRPr="002811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r w:rsidRPr="002811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озможностей»</w:t>
      </w: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для каждого, кто готов реализовать свой потенциал, внести свой вклад в развитие общества и быть примером для других. К участию приглашаются жители России старше 18 лет, которые реализуют </w:t>
      </w:r>
      <w:r w:rsidR="00780E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профессиональный и личностный</w:t>
      </w: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потенциал, вносят свой вклад в развитие страны и являются примером для других.</w:t>
      </w:r>
    </w:p>
    <w:p w14:paraId="14A6662C" w14:textId="77777777" w:rsidR="005E6D2B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Прием заявок на Национальную премию продлен и это дополнительный шанс заявить о себе, поделиться собственным опытом и дать новый толчок для продвижения своего проекта. Принять участие в премии может любой житель России, выбрав одну из 13 номинаций, среди которых: «Здравоохранение и медицина», «Предпринимательство», «Лидерство», «Информационные технологии и Искусственный интеллект», «Экология», «Туризм», «Спорт и уличная культура», «Наука и технологии», «Инклюзия», «Творчество и искусство», «Медиа», «Образование» и «Развитие регионов».</w:t>
      </w:r>
    </w:p>
    <w:p w14:paraId="3B841529" w14:textId="4EAA734F" w:rsidR="00335806" w:rsidRPr="00335806" w:rsidRDefault="00335806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35806">
        <w:rPr>
          <w:rFonts w:ascii="Times New Roman" w:hAnsi="Times New Roman" w:cs="Times New Roman"/>
        </w:rPr>
        <w:t xml:space="preserve">Движение Первых учреждает в </w:t>
      </w:r>
      <w:r>
        <w:rPr>
          <w:rFonts w:ascii="Times New Roman" w:hAnsi="Times New Roman" w:cs="Times New Roman"/>
        </w:rPr>
        <w:t>П</w:t>
      </w:r>
      <w:r w:rsidRPr="00335806">
        <w:rPr>
          <w:rFonts w:ascii="Times New Roman" w:hAnsi="Times New Roman" w:cs="Times New Roman"/>
        </w:rPr>
        <w:t>ремии специальную номинацию «Выбор Первых». В данной номинации победителя из 100 финалистов премии выберут дети. Голосование будет проводиться в 2 этапа: 1 этап – онлайн-голосование на платформе Движения, где все дети смогут сделать свой выбор и сказать, чья история, по их мнению, заслуживает наибольшего признания, 2 этап – лидеры онлайн-голосования будут переданы для определения победителя Детской дирекции проекта «Выбор Первых».</w:t>
      </w:r>
    </w:p>
    <w:p w14:paraId="7E0CA63D" w14:textId="7738077C" w:rsidR="000630B4" w:rsidRPr="000630B4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Определение победителей Премии состоится в Москве на Международной выставке-форуме «Россия». Победители получат возможность стать амбассадором президентской платформы «Россия – страна возможностей», приглашение в качестве спикера и эксперта на профильные мероприятия, информационную поддержку и участие в документальном фильме «Дело в людях», путешествие по России, обучение по профилю в Мастерской управления «Сенеж». Также победителей ожидает индивидуальный </w:t>
      </w:r>
      <w:r w:rsidRPr="002811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пакет поддержки</w:t>
      </w:r>
      <w:r w:rsidRPr="00F21E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развитие в области профессиональной и личной реализации.</w:t>
      </w:r>
    </w:p>
    <w:p w14:paraId="46527F40" w14:textId="77777777" w:rsidR="00F21EC0" w:rsidRPr="00F21EC0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1EC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Прием заявок на Премию продлится до 31 января 2024 года. Для того, чтобы принять участие в Национальной Премии, необходимо подать заявку с рассказом своей истории на сайте:</w:t>
      </w:r>
      <w:hyperlink r:id="rId10" w:history="1">
        <w:r w:rsidRPr="00F21EC0">
          <w:rPr>
            <w:rFonts w:ascii="Times New Roman" w:eastAsia="Times New Roman" w:hAnsi="Times New Roman" w:cs="Times New Roman"/>
            <w:b/>
            <w:bCs/>
            <w:color w:val="000000"/>
            <w:u w:val="single"/>
            <w:shd w:val="clear" w:color="auto" w:fill="FFFFFF"/>
            <w:lang w:eastAsia="ru-RU"/>
          </w:rPr>
          <w:t xml:space="preserve"> </w:t>
        </w:r>
        <w:r w:rsidRPr="00F21EC0">
          <w:rPr>
            <w:rFonts w:ascii="Times New Roman" w:eastAsia="Times New Roman" w:hAnsi="Times New Roman" w:cs="Times New Roman"/>
            <w:b/>
            <w:bCs/>
            <w:color w:val="1155CC"/>
            <w:u w:val="single"/>
            <w:shd w:val="clear" w:color="auto" w:fill="FFFFFF"/>
            <w:lang w:eastAsia="ru-RU"/>
          </w:rPr>
          <w:t>https://premia.rsv.ru</w:t>
        </w:r>
      </w:hyperlink>
    </w:p>
    <w:p w14:paraId="65E89549" w14:textId="77777777" w:rsidR="00F21EC0" w:rsidRPr="00A03D12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03D1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  <w:lang w:eastAsia="ru-RU"/>
        </w:rPr>
        <w:t>Информационная справка:</w:t>
      </w:r>
    </w:p>
    <w:p w14:paraId="1619BA87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Автономная некоммерческая организация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каждому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 </w:t>
      </w:r>
    </w:p>
    <w:p w14:paraId="7415822A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 5 лет работы платформы участниками её 26 проектов стали 20 миллионов человек из всех регионов России и 150 стран мира, а партнерами – более 1500 компаний, вузов, государственных и общественных организаций.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 </w:t>
      </w:r>
    </w:p>
    <w:p w14:paraId="782F7D24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конкурс «Это у нас семейное», проект «Мастера гостеприимства», проект «Цифровой прорыв. Сезон: искусственный интеллект», проект «Флагманы образования», проект «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ТопБЛОГ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», проект «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Профразвитие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», Всероссийская олимпиада студентов «Я – профессионал», Всероссийский студенческий проект «Твой Ход», Всероссийский конкурс «Большая перемена», проект </w:t>
      </w: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«Национальный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Абилимпикс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», проект «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Экософия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», Всероссийский конкурс проектов «Моя страна – моя Россия», проект «Национальная технологическая олимпиада», проект «Программа развития «Другое дело», проект «Международный строительный чемпионат», проект «Конкурс-премия уличной культуры и спорта «КАРДО», Всероссийский конкурс «Начни игру», профессиональный конкурс «Открываем Россию заново», проект «Спасибо, братцы!», а также конкурс «Пишем будущее», проект «Программа «Больше, чем путешествие». Также платформа выступает партнером международного инженерного чемпионата «CASE-IN».</w:t>
      </w:r>
    </w:p>
    <w:p w14:paraId="50E0BFE5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рамках деятельности АНО «Россия – страна возможностей» в феврале 2019 года создан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мероприятий, в том числе Всероссийского молодежного образовательного форума «Территория смыслов». </w:t>
      </w:r>
    </w:p>
    <w:p w14:paraId="592E8ABB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 2021 года платформа развивает на базе ведущих вузов страны Центры компетенций, в которых студенты проходят диагностику 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надпрофессиональных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навыков и получают инструменты для их развития. В настоящее время создано 105 таких центров, которые охватывают почти 200 университетов в 57 регионах всех федеральных округов страны. Кроме того,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рекрутинга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Head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Hunter</w:t>
      </w:r>
      <w:proofErr w:type="spellEnd"/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14:paraId="698D2044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2022 году на базе президентской платформы «Россия – страна возможностей» начало работу Кадровое агентство, ориентированное на помощь министерствам, ведомствам и государственным компаниям в подборе сильных кандидатов.</w:t>
      </w:r>
    </w:p>
    <w:p w14:paraId="661BC5F7" w14:textId="77777777" w:rsidR="008309AA" w:rsidRPr="008309AA" w:rsidRDefault="008309AA" w:rsidP="008309AA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8309A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2023 году в Донецкой и Луганской народных республиках появились представительства платформы «Россия – страна возможностей».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 </w:t>
      </w:r>
    </w:p>
    <w:p w14:paraId="0D10ABA8" w14:textId="77777777" w:rsidR="00F21EC0" w:rsidRPr="00A03D12" w:rsidRDefault="00F21EC0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03D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 </w:t>
      </w:r>
    </w:p>
    <w:p w14:paraId="06E2FD13" w14:textId="77777777" w:rsidR="00321BB1" w:rsidRPr="00A03D12" w:rsidRDefault="00321BB1" w:rsidP="007B72F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A03D12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КОНТАКТЫ ДЛЯ СМИ:</w:t>
      </w:r>
    </w:p>
    <w:tbl>
      <w:tblPr>
        <w:tblW w:w="93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70"/>
      </w:tblGrid>
      <w:tr w:rsidR="00321BB1" w:rsidRPr="00A03D12" w14:paraId="0E47E177" w14:textId="77777777" w:rsidTr="00A86FD3">
        <w:trPr>
          <w:trHeight w:val="1667"/>
        </w:trPr>
        <w:tc>
          <w:tcPr>
            <w:tcW w:w="4669" w:type="dxa"/>
          </w:tcPr>
          <w:p w14:paraId="4D137BBF" w14:textId="77777777" w:rsidR="00321BB1" w:rsidRPr="00A03D12" w:rsidRDefault="00321BB1" w:rsidP="007B72F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Пресс-секретарь Национальной премии «Россия – страна возможностей»</w:t>
            </w:r>
          </w:p>
          <w:p w14:paraId="7F7F30EA" w14:textId="77777777" w:rsidR="00321BB1" w:rsidRPr="00A03D12" w:rsidRDefault="00321BB1" w:rsidP="007B72F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Ирина Круглова</w:t>
            </w:r>
          </w:p>
          <w:p w14:paraId="4D847BBD" w14:textId="77777777" w:rsidR="00321BB1" w:rsidRPr="00A03D12" w:rsidRDefault="00321BB1" w:rsidP="007B72F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+7 901 368-58-40</w:t>
            </w:r>
          </w:p>
          <w:p w14:paraId="6E8BEFE1" w14:textId="77777777" w:rsidR="00321BB1" w:rsidRPr="00A03D12" w:rsidRDefault="00772DDA" w:rsidP="007B72F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1" w:history="1">
              <w:r w:rsidR="00321BB1" w:rsidRPr="00A03D12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irina</w:t>
              </w:r>
              <w:r w:rsidR="00321BB1" w:rsidRPr="00A03D12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r w:rsidR="00321BB1" w:rsidRPr="00A03D12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kruglova</w:t>
              </w:r>
              <w:r w:rsidR="00321BB1" w:rsidRPr="00A03D12">
                <w:rPr>
                  <w:rStyle w:val="a4"/>
                  <w:rFonts w:ascii="Times New Roman" w:eastAsia="Times New Roman" w:hAnsi="Times New Roman" w:cs="Times New Roman"/>
                  <w:sz w:val="22"/>
                  <w:szCs w:val="22"/>
                </w:rPr>
                <w:t>@rsv.ru</w:t>
              </w:r>
            </w:hyperlink>
            <w:r w:rsidR="00321BB1" w:rsidRPr="00A03D12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670" w:type="dxa"/>
          </w:tcPr>
          <w:p w14:paraId="097E6C00" w14:textId="77777777" w:rsidR="00321BB1" w:rsidRPr="00A03D12" w:rsidRDefault="00321BB1" w:rsidP="007B72F0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направления федеральных коммуникаций АНО «Россия – страна возможностей»</w:t>
            </w:r>
          </w:p>
          <w:p w14:paraId="5201E6C9" w14:textId="77777777" w:rsidR="00321BB1" w:rsidRPr="00A03D12" w:rsidRDefault="00321BB1" w:rsidP="007B72F0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Нина Маслова</w:t>
            </w:r>
          </w:p>
          <w:p w14:paraId="2DFF7BFF" w14:textId="77777777" w:rsidR="00321BB1" w:rsidRPr="00A03D12" w:rsidRDefault="00321BB1" w:rsidP="007B72F0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D12">
              <w:rPr>
                <w:rFonts w:ascii="Times New Roman" w:eastAsia="Times New Roman" w:hAnsi="Times New Roman" w:cs="Times New Roman"/>
                <w:sz w:val="22"/>
                <w:szCs w:val="22"/>
              </w:rPr>
              <w:t>+ 7 (916) 351-10-10</w:t>
            </w:r>
          </w:p>
          <w:p w14:paraId="3D44AA59" w14:textId="77777777" w:rsidR="00321BB1" w:rsidRPr="00A03D12" w:rsidRDefault="00772DDA" w:rsidP="007B72F0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hyperlink r:id="rId12">
              <w:r w:rsidR="00321BB1" w:rsidRPr="00A03D12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nina.maslova@rsv.ru</w:t>
              </w:r>
            </w:hyperlink>
          </w:p>
        </w:tc>
      </w:tr>
    </w:tbl>
    <w:p w14:paraId="53961383" w14:textId="77777777" w:rsidR="00F21EC0" w:rsidRPr="00A03D12" w:rsidRDefault="00F21EC0" w:rsidP="007B72F0">
      <w:pPr>
        <w:spacing w:before="120" w:after="120" w:line="288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14:paraId="3F776D5E" w14:textId="77777777" w:rsidR="001D0508" w:rsidRDefault="001D0508" w:rsidP="007B72F0">
      <w:pPr>
        <w:spacing w:before="120" w:after="120" w:line="288" w:lineRule="auto"/>
      </w:pPr>
    </w:p>
    <w:sectPr w:rsidR="001D0508" w:rsidSect="00A03D12">
      <w:headerReference w:type="default" r:id="rId13"/>
      <w:pgSz w:w="11900" w:h="16840"/>
      <w:pgMar w:top="152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62DB" w14:textId="77777777" w:rsidR="00772DDA" w:rsidRDefault="00772DDA" w:rsidP="002811B7">
      <w:r>
        <w:separator/>
      </w:r>
    </w:p>
  </w:endnote>
  <w:endnote w:type="continuationSeparator" w:id="0">
    <w:p w14:paraId="48022356" w14:textId="77777777" w:rsidR="00772DDA" w:rsidRDefault="00772DDA" w:rsidP="0028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6D4E" w14:textId="77777777" w:rsidR="00772DDA" w:rsidRDefault="00772DDA" w:rsidP="002811B7">
      <w:r>
        <w:separator/>
      </w:r>
    </w:p>
  </w:footnote>
  <w:footnote w:type="continuationSeparator" w:id="0">
    <w:p w14:paraId="208291A0" w14:textId="77777777" w:rsidR="00772DDA" w:rsidRDefault="00772DDA" w:rsidP="0028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6AD69" w14:textId="1E8D7E72" w:rsidR="002811B7" w:rsidRDefault="002811B7">
    <w:pPr>
      <w:pStyle w:val="aa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538981B" wp14:editId="0A7BB521">
          <wp:simplePos x="0" y="0"/>
          <wp:positionH relativeFrom="column">
            <wp:posOffset>-765810</wp:posOffset>
          </wp:positionH>
          <wp:positionV relativeFrom="paragraph">
            <wp:posOffset>-171614</wp:posOffset>
          </wp:positionV>
          <wp:extent cx="7000330" cy="676147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330" cy="676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0"/>
    <w:rsid w:val="000630B4"/>
    <w:rsid w:val="001210E4"/>
    <w:rsid w:val="00191395"/>
    <w:rsid w:val="001D0508"/>
    <w:rsid w:val="00244849"/>
    <w:rsid w:val="002811B7"/>
    <w:rsid w:val="002F6914"/>
    <w:rsid w:val="00321BB1"/>
    <w:rsid w:val="00335806"/>
    <w:rsid w:val="004A453B"/>
    <w:rsid w:val="004D171E"/>
    <w:rsid w:val="00532B02"/>
    <w:rsid w:val="005E6D2B"/>
    <w:rsid w:val="006C5A6D"/>
    <w:rsid w:val="00772DDA"/>
    <w:rsid w:val="00780E01"/>
    <w:rsid w:val="007B72F0"/>
    <w:rsid w:val="007E7297"/>
    <w:rsid w:val="008309AA"/>
    <w:rsid w:val="008629ED"/>
    <w:rsid w:val="008B07CD"/>
    <w:rsid w:val="00910D18"/>
    <w:rsid w:val="00973904"/>
    <w:rsid w:val="00A03D12"/>
    <w:rsid w:val="00A52938"/>
    <w:rsid w:val="00D61309"/>
    <w:rsid w:val="00DA378B"/>
    <w:rsid w:val="00E374F8"/>
    <w:rsid w:val="00F0301F"/>
    <w:rsid w:val="00F21EC0"/>
    <w:rsid w:val="00F6168A"/>
    <w:rsid w:val="00FB4980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66F47"/>
  <w15:chartTrackingRefBased/>
  <w15:docId w15:val="{A345D8D3-851A-DB48-B770-3B23C7F8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E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21EC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B07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07C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07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07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07C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11B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811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1B7"/>
  </w:style>
  <w:style w:type="paragraph" w:styleId="ac">
    <w:name w:val="footer"/>
    <w:basedOn w:val="a"/>
    <w:link w:val="ad"/>
    <w:uiPriority w:val="99"/>
    <w:unhideWhenUsed/>
    <w:rsid w:val="002811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mia.rsv.ru/" TargetMode="External"/><Relationship Id="rId12" Type="http://schemas.openxmlformats.org/officeDocument/2006/relationships/hyperlink" Target="mailto:nina.maslova@rs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ina.kruglova@rs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emia.r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assignments/orders/7228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F4602-D3E6-4DE0-B8AF-92AD72DB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Ольга Авдеева</cp:lastModifiedBy>
  <cp:revision>5</cp:revision>
  <dcterms:created xsi:type="dcterms:W3CDTF">2024-01-17T15:36:00Z</dcterms:created>
  <dcterms:modified xsi:type="dcterms:W3CDTF">2024-01-18T10:06:00Z</dcterms:modified>
</cp:coreProperties>
</file>