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02" w:rsidRPr="00C976FA" w:rsidRDefault="00585602" w:rsidP="00585602">
      <w:pPr>
        <w:spacing w:after="0" w:line="240" w:lineRule="auto"/>
        <w:ind w:left="284" w:firstLine="113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976FA">
        <w:rPr>
          <w:rFonts w:ascii="Times New Roman" w:eastAsia="Times New Roman" w:hAnsi="Times New Roman" w:cs="Times New Roman"/>
          <w:b/>
          <w:sz w:val="24"/>
        </w:rPr>
        <w:t>Отчет о деятельности учреждения в области ветерин</w:t>
      </w:r>
      <w:r w:rsidR="00024052" w:rsidRPr="00C976FA">
        <w:rPr>
          <w:rFonts w:ascii="Times New Roman" w:eastAsia="Times New Roman" w:hAnsi="Times New Roman" w:cs="Times New Roman"/>
          <w:b/>
          <w:sz w:val="24"/>
        </w:rPr>
        <w:t>арного надзора за 4 квартал 2018</w:t>
      </w:r>
      <w:r w:rsidRPr="00C976FA">
        <w:rPr>
          <w:rFonts w:ascii="Times New Roman" w:eastAsia="Times New Roman" w:hAnsi="Times New Roman" w:cs="Times New Roman"/>
          <w:b/>
          <w:sz w:val="24"/>
        </w:rPr>
        <w:t xml:space="preserve"> года.</w:t>
      </w:r>
    </w:p>
    <w:p w:rsidR="00024052" w:rsidRPr="00C976FA" w:rsidRDefault="00024052" w:rsidP="0002405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b/>
          <w:sz w:val="24"/>
          <w:szCs w:val="24"/>
        </w:rPr>
        <w:t>1. Зона обслуживания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24052" w:rsidRPr="00C976FA" w:rsidRDefault="00024052" w:rsidP="0002405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Краснодарский край, Ростовская область,</w:t>
      </w:r>
      <w:r w:rsidRPr="00C976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Республика Адыгея, Кабардино- Балкарская Республика, Республика Северная Осетия-Алания, Республика Крым, город Севастополь. Основание осуществление деятельности - Устав ФГБУ «Краснодарская МВЛ», утвержденный приказом Федеральной службы по ветеринарному и фитосанитарному надзору от 04 июля 2014 г. </w:t>
      </w:r>
      <w:r w:rsidRPr="00C976F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372, изменение </w:t>
      </w:r>
      <w:r w:rsidRPr="00C976F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1 в Устав федерального государственного бюджетного учреждения «Краснодарская межобластная ветеринарная лаборатория» от 23 июля 2014 г. </w:t>
      </w:r>
      <w:r w:rsidRPr="00C976F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423.</w:t>
      </w:r>
    </w:p>
    <w:p w:rsidR="00024052" w:rsidRPr="00C976FA" w:rsidRDefault="00024052" w:rsidP="0002405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6FA">
        <w:rPr>
          <w:rFonts w:ascii="Times New Roman" w:eastAsia="Times New Roman" w:hAnsi="Times New Roman" w:cs="Times New Roman"/>
          <w:b/>
          <w:sz w:val="24"/>
          <w:szCs w:val="24"/>
        </w:rPr>
        <w:t>Разрешительные документы.</w:t>
      </w:r>
    </w:p>
    <w:p w:rsidR="00024052" w:rsidRPr="00C976FA" w:rsidRDefault="00024052" w:rsidP="0002405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976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024052" w:rsidRPr="00C976FA" w:rsidRDefault="00024052" w:rsidP="0002405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- Аттестат аккредитации испытательной лаборатории (Центра) ФГБУ «Краснодарская МВЛ», аккредитован Федеральной службой по аккредитации (Росаккредитация), дата внесения в реестр аккредитованных лиц – 06 мая 2015 г. Номер документа- RA.RU.21БЯ 01. Срок действия-бессрочно.</w:t>
      </w:r>
    </w:p>
    <w:p w:rsidR="00024052" w:rsidRPr="00C976FA" w:rsidRDefault="00024052" w:rsidP="0002405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- Лицензия </w:t>
      </w:r>
      <w:r w:rsidRPr="00C976F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024052" w:rsidRPr="00C976FA" w:rsidRDefault="00024052" w:rsidP="00024052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Санитарно-эпидемиологическое заключение № 23.КК.08.000.М.001108.04.16 </w:t>
      </w:r>
      <w:r w:rsidR="00D11A03" w:rsidRPr="00C976FA">
        <w:rPr>
          <w:rFonts w:ascii="Times New Roman" w:hAnsi="Times New Roman" w:cs="Times New Roman"/>
          <w:sz w:val="24"/>
          <w:szCs w:val="24"/>
        </w:rPr>
        <w:t>от 25.04.2016</w:t>
      </w:r>
      <w:r w:rsidRPr="00C976FA">
        <w:rPr>
          <w:rFonts w:ascii="Times New Roman" w:hAnsi="Times New Roman" w:cs="Times New Roman"/>
          <w:sz w:val="24"/>
          <w:szCs w:val="24"/>
        </w:rPr>
        <w:t xml:space="preserve"> г. о соответствии деятельности, связанной с возбудителями инфекционных заболеваний,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бессрочно;</w:t>
      </w:r>
    </w:p>
    <w:p w:rsidR="00024052" w:rsidRPr="00C976FA" w:rsidRDefault="00024052" w:rsidP="0002405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- Свидетельства об аттестации экспертов в сфере государственного ветеринарного надзора № 26; 35; 36; 27; 28; 29; 37; 38; 39; 40; 41; 30; 31; 32; 43; 44; 42; 33; 34 от 22.11.2016 г., срок действия до 22.11.2021 г.</w:t>
      </w:r>
    </w:p>
    <w:p w:rsidR="00024052" w:rsidRPr="00C976FA" w:rsidRDefault="00024052" w:rsidP="0002405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976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76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Наличие международной аккредитации:</w:t>
      </w:r>
    </w:p>
    <w:p w:rsidR="00024052" w:rsidRPr="00C976FA" w:rsidRDefault="00024052" w:rsidP="0002405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Сертификат аккредитации испытательной лаборатории (центра) (регистрационный номер D-PL-17414-01-00) от 25.09.2017, выданный Немецким органом по аккредитации </w:t>
      </w:r>
      <w:proofErr w:type="spellStart"/>
      <w:r w:rsidRPr="00C976FA">
        <w:rPr>
          <w:rFonts w:ascii="Times New Roman" w:eastAsia="Times New Roman" w:hAnsi="Times New Roman" w:cs="Times New Roman"/>
          <w:sz w:val="24"/>
          <w:szCs w:val="24"/>
        </w:rPr>
        <w:t>DakkS</w:t>
      </w:r>
      <w:proofErr w:type="spellEnd"/>
      <w:r w:rsidRPr="00C976FA">
        <w:rPr>
          <w:rFonts w:ascii="Times New Roman" w:eastAsia="Times New Roman" w:hAnsi="Times New Roman" w:cs="Times New Roman"/>
          <w:sz w:val="24"/>
          <w:szCs w:val="24"/>
        </w:rPr>
        <w:t>, срок действия до 25.09.2022;</w:t>
      </w:r>
      <w:r w:rsidRPr="00C97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052" w:rsidRPr="00C976FA" w:rsidRDefault="00024052" w:rsidP="00024052">
      <w:pPr>
        <w:spacing w:after="0" w:line="240" w:lineRule="auto"/>
        <w:ind w:right="-284" w:firstLine="45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- Сертификат GAFTA, б/н, срок действия до </w:t>
      </w:r>
      <w:r w:rsidR="0026016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016E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26016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46945" w:rsidRPr="00C976FA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046945" w:rsidRPr="00C976FA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976FA">
        <w:rPr>
          <w:rFonts w:ascii="Times New Roman" w:eastAsia="Times New Roman" w:hAnsi="Times New Roman" w:cs="Times New Roman"/>
          <w:b/>
          <w:sz w:val="24"/>
        </w:rPr>
        <w:t>Производственная деятельность:</w:t>
      </w:r>
    </w:p>
    <w:p w:rsidR="00046945" w:rsidRPr="00C976FA" w:rsidRDefault="0003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976FA">
        <w:rPr>
          <w:rFonts w:ascii="Times New Roman" w:eastAsia="Times New Roman" w:hAnsi="Times New Roman" w:cs="Times New Roman"/>
          <w:sz w:val="24"/>
        </w:rPr>
        <w:t xml:space="preserve">В </w:t>
      </w:r>
      <w:r w:rsidR="00885590" w:rsidRPr="00C976FA">
        <w:rPr>
          <w:rFonts w:ascii="Times New Roman" w:eastAsia="Times New Roman" w:hAnsi="Times New Roman" w:cs="Times New Roman"/>
          <w:sz w:val="24"/>
        </w:rPr>
        <w:t>4</w:t>
      </w:r>
      <w:r w:rsidR="00024052" w:rsidRPr="00C976FA">
        <w:rPr>
          <w:rFonts w:ascii="Times New Roman" w:eastAsia="Times New Roman" w:hAnsi="Times New Roman" w:cs="Times New Roman"/>
          <w:sz w:val="24"/>
        </w:rPr>
        <w:t xml:space="preserve"> квартале 2018</w:t>
      </w:r>
      <w:r w:rsidR="003316F9" w:rsidRPr="00C976FA">
        <w:rPr>
          <w:rFonts w:ascii="Times New Roman" w:eastAsia="Times New Roman" w:hAnsi="Times New Roman" w:cs="Times New Roman"/>
          <w:sz w:val="24"/>
        </w:rPr>
        <w:t xml:space="preserve"> года поступило проб материала всего </w:t>
      </w:r>
      <w:r w:rsidR="00586A81" w:rsidRPr="00C976FA">
        <w:rPr>
          <w:rFonts w:ascii="Times New Roman" w:eastAsia="Times New Roman" w:hAnsi="Times New Roman" w:cs="Times New Roman"/>
          <w:sz w:val="24"/>
        </w:rPr>
        <w:t>19076</w:t>
      </w:r>
      <w:r w:rsidR="003316F9" w:rsidRPr="00C976FA">
        <w:rPr>
          <w:rFonts w:ascii="Times New Roman" w:eastAsia="Times New Roman" w:hAnsi="Times New Roman" w:cs="Times New Roman"/>
          <w:sz w:val="24"/>
        </w:rPr>
        <w:t xml:space="preserve">, проведено исследований – </w:t>
      </w:r>
      <w:r w:rsidR="00586A81" w:rsidRPr="00C976FA">
        <w:rPr>
          <w:rFonts w:ascii="Times New Roman" w:eastAsia="Times New Roman" w:hAnsi="Times New Roman" w:cs="Times New Roman"/>
          <w:sz w:val="24"/>
        </w:rPr>
        <w:t>68262</w:t>
      </w:r>
      <w:r w:rsidR="003316F9" w:rsidRPr="00C976FA">
        <w:rPr>
          <w:rFonts w:ascii="Times New Roman" w:eastAsia="Times New Roman" w:hAnsi="Times New Roman" w:cs="Times New Roman"/>
          <w:sz w:val="24"/>
        </w:rPr>
        <w:t xml:space="preserve">, выявлено положительных проб – </w:t>
      </w:r>
      <w:r w:rsidR="00586A81" w:rsidRPr="00C976FA">
        <w:rPr>
          <w:rFonts w:ascii="Times New Roman" w:eastAsia="Times New Roman" w:hAnsi="Times New Roman" w:cs="Times New Roman"/>
          <w:sz w:val="24"/>
        </w:rPr>
        <w:t>3571</w:t>
      </w:r>
      <w:r w:rsidR="003316F9" w:rsidRPr="00C976FA">
        <w:rPr>
          <w:rFonts w:ascii="Times New Roman" w:eastAsia="Times New Roman" w:hAnsi="Times New Roman" w:cs="Times New Roman"/>
          <w:sz w:val="24"/>
        </w:rPr>
        <w:t>, получе</w:t>
      </w:r>
      <w:r w:rsidR="00A538B4" w:rsidRPr="00C976FA">
        <w:rPr>
          <w:rFonts w:ascii="Times New Roman" w:eastAsia="Times New Roman" w:hAnsi="Times New Roman" w:cs="Times New Roman"/>
          <w:sz w:val="24"/>
        </w:rPr>
        <w:t>но п</w:t>
      </w:r>
      <w:r w:rsidR="00586A81" w:rsidRPr="00C976FA">
        <w:rPr>
          <w:rFonts w:ascii="Times New Roman" w:eastAsia="Times New Roman" w:hAnsi="Times New Roman" w:cs="Times New Roman"/>
          <w:sz w:val="24"/>
        </w:rPr>
        <w:t>оложительных исследований –8173</w:t>
      </w:r>
      <w:r w:rsidR="003316F9" w:rsidRPr="00C976FA">
        <w:rPr>
          <w:rFonts w:ascii="Times New Roman" w:eastAsia="Times New Roman" w:hAnsi="Times New Roman" w:cs="Times New Roman"/>
          <w:sz w:val="24"/>
        </w:rPr>
        <w:t xml:space="preserve">, что составляет </w:t>
      </w:r>
      <w:r w:rsidR="00844EB5" w:rsidRPr="00C976FA">
        <w:rPr>
          <w:rFonts w:ascii="Times New Roman" w:eastAsia="Times New Roman" w:hAnsi="Times New Roman" w:cs="Times New Roman"/>
          <w:sz w:val="24"/>
        </w:rPr>
        <w:t>11,9</w:t>
      </w:r>
      <w:r w:rsidR="003316F9" w:rsidRPr="00C976FA">
        <w:rPr>
          <w:rFonts w:ascii="Times New Roman" w:eastAsia="Times New Roman" w:hAnsi="Times New Roman" w:cs="Times New Roman"/>
          <w:sz w:val="24"/>
        </w:rPr>
        <w:t xml:space="preserve"> </w:t>
      </w:r>
      <w:r w:rsidR="00C47BD6" w:rsidRPr="00C976FA">
        <w:rPr>
          <w:rFonts w:ascii="Times New Roman" w:eastAsia="Times New Roman" w:hAnsi="Times New Roman" w:cs="Times New Roman"/>
          <w:sz w:val="24"/>
        </w:rPr>
        <w:t>% к</w:t>
      </w:r>
      <w:r w:rsidR="003316F9" w:rsidRPr="00C976FA">
        <w:rPr>
          <w:rFonts w:ascii="Times New Roman" w:eastAsia="Times New Roman" w:hAnsi="Times New Roman" w:cs="Times New Roman"/>
          <w:sz w:val="24"/>
        </w:rPr>
        <w:t xml:space="preserve"> исследованиям. </w:t>
      </w:r>
    </w:p>
    <w:p w:rsidR="00046945" w:rsidRPr="00C976FA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6945" w:rsidRPr="00C976FA" w:rsidRDefault="003316F9" w:rsidP="0036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976FA">
        <w:rPr>
          <w:rFonts w:ascii="Times New Roman" w:eastAsia="Times New Roman" w:hAnsi="Times New Roman" w:cs="Times New Roman"/>
          <w:b/>
          <w:sz w:val="24"/>
        </w:rPr>
        <w:t>Выполнение исследований по видам: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993"/>
        <w:gridCol w:w="992"/>
        <w:gridCol w:w="850"/>
        <w:gridCol w:w="993"/>
        <w:gridCol w:w="1134"/>
        <w:gridCol w:w="1134"/>
        <w:gridCol w:w="1134"/>
      </w:tblGrid>
      <w:tr w:rsidR="00C976FA" w:rsidRPr="00C976FA" w:rsidTr="00085DC1">
        <w:trPr>
          <w:trHeight w:val="277"/>
        </w:trPr>
        <w:tc>
          <w:tcPr>
            <w:tcW w:w="354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976FA" w:rsidRDefault="00331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6F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198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46945" w:rsidRPr="00C976FA" w:rsidRDefault="00106D04" w:rsidP="00844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6F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538B4" w:rsidRPr="00C97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2017</w:t>
            </w:r>
            <w:r w:rsidR="003316F9" w:rsidRPr="00C97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977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976FA" w:rsidRDefault="00106D04" w:rsidP="0079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6F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84038" w:rsidRPr="00C97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2018</w:t>
            </w:r>
            <w:r w:rsidR="003316F9" w:rsidRPr="00C97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046945" w:rsidRPr="00C976FA" w:rsidRDefault="000469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6945" w:rsidRPr="00C976FA" w:rsidRDefault="003316F9" w:rsidP="0084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6F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46945" w:rsidRPr="00C976FA" w:rsidRDefault="00684038" w:rsidP="00844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6FA">
              <w:rPr>
                <w:rFonts w:ascii="Times New Roman" w:eastAsia="Times New Roman" w:hAnsi="Times New Roman" w:cs="Times New Roman"/>
                <w:sz w:val="20"/>
                <w:szCs w:val="20"/>
              </w:rPr>
              <w:t>к 2017</w:t>
            </w:r>
            <w:r w:rsidR="003316F9" w:rsidRPr="00C97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976FA" w:rsidRDefault="003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6FA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Положительных исследований</w:t>
            </w:r>
          </w:p>
          <w:p w:rsidR="00046945" w:rsidRPr="00C976FA" w:rsidRDefault="000469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76FA" w:rsidRPr="00C976FA" w:rsidTr="00085DC1">
        <w:tc>
          <w:tcPr>
            <w:tcW w:w="35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976FA" w:rsidRDefault="000469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6945" w:rsidRPr="00C976FA" w:rsidRDefault="003316F9" w:rsidP="00844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976FA" w:rsidRDefault="00331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  <w:tc>
          <w:tcPr>
            <w:tcW w:w="85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6945" w:rsidRPr="00C976FA" w:rsidRDefault="003316F9" w:rsidP="00844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212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976FA" w:rsidRDefault="00331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исследований </w:t>
            </w:r>
          </w:p>
        </w:tc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976FA" w:rsidRDefault="00046945">
            <w:pPr>
              <w:spacing w:after="200" w:line="276" w:lineRule="auto"/>
            </w:pPr>
          </w:p>
        </w:tc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976FA" w:rsidRDefault="00046945">
            <w:pPr>
              <w:spacing w:after="200" w:line="276" w:lineRule="auto"/>
            </w:pPr>
          </w:p>
        </w:tc>
      </w:tr>
      <w:tr w:rsidR="00C976FA" w:rsidRPr="00C976FA" w:rsidTr="00085DC1">
        <w:tc>
          <w:tcPr>
            <w:tcW w:w="35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976FA" w:rsidRDefault="000469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976FA" w:rsidRDefault="0004694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976FA" w:rsidRDefault="0004694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976FA" w:rsidRDefault="0004694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976FA" w:rsidRDefault="00331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976FA" w:rsidRDefault="00331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976FA" w:rsidRDefault="00046945">
            <w:pPr>
              <w:spacing w:after="200" w:line="276" w:lineRule="auto"/>
            </w:pPr>
          </w:p>
        </w:tc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976FA" w:rsidRDefault="00046945">
            <w:pPr>
              <w:spacing w:after="200" w:line="276" w:lineRule="auto"/>
            </w:pPr>
          </w:p>
        </w:tc>
      </w:tr>
      <w:tr w:rsidR="00C976FA" w:rsidRPr="00C976FA" w:rsidTr="00085DC1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3641CB" w:rsidRPr="00C976FA" w:rsidRDefault="003641CB" w:rsidP="003641CB">
            <w:pPr>
              <w:spacing w:after="0" w:line="240" w:lineRule="auto"/>
              <w:jc w:val="center"/>
            </w:pPr>
            <w:r w:rsidRPr="00C976FA">
              <w:rPr>
                <w:rFonts w:ascii="Times New Roman" w:eastAsia="Times New Roman" w:hAnsi="Times New Roman" w:cs="Times New Roman"/>
                <w:b/>
              </w:rPr>
              <w:t>Поступило материалов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641CB" w:rsidRPr="00C976FA" w:rsidRDefault="00A538B4" w:rsidP="0036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6FA">
              <w:rPr>
                <w:rFonts w:ascii="Times New Roman" w:hAnsi="Times New Roman" w:cs="Times New Roman"/>
                <w:b/>
              </w:rPr>
              <w:t>22 492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3641CB" w:rsidRPr="00C976FA" w:rsidRDefault="003641CB" w:rsidP="0036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1CB" w:rsidRPr="00C976FA" w:rsidRDefault="00586A81" w:rsidP="0012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76FA">
              <w:rPr>
                <w:rFonts w:ascii="Times New Roman" w:hAnsi="Times New Roman" w:cs="Times New Roman"/>
                <w:b/>
              </w:rPr>
              <w:t>19076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CB" w:rsidRPr="00C976FA" w:rsidRDefault="003641CB" w:rsidP="001270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CB" w:rsidRPr="00C976FA" w:rsidRDefault="003641CB" w:rsidP="001270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1CB" w:rsidRPr="00C976FA" w:rsidRDefault="003641CB" w:rsidP="00364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1CB" w:rsidRPr="00C976FA" w:rsidRDefault="00844EB5" w:rsidP="00364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76FA">
              <w:rPr>
                <w:rFonts w:ascii="Times New Roman" w:eastAsia="Calibri" w:hAnsi="Times New Roman" w:cs="Times New Roman"/>
                <w:b/>
              </w:rPr>
              <w:t>8173</w:t>
            </w:r>
          </w:p>
        </w:tc>
      </w:tr>
      <w:tr w:rsidR="00C976FA" w:rsidRPr="00C976FA" w:rsidTr="005E3B0D"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A538B4" w:rsidRPr="00C976FA" w:rsidRDefault="00A538B4" w:rsidP="00A538B4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  <w:b/>
              </w:rPr>
              <w:t>Проведено исследований, из них: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A538B4" w:rsidRPr="00C976FA" w:rsidRDefault="00A538B4" w:rsidP="00A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8B4" w:rsidRPr="00C976FA" w:rsidRDefault="00A538B4" w:rsidP="00A53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6FA">
              <w:rPr>
                <w:rFonts w:ascii="Times New Roman" w:hAnsi="Times New Roman" w:cs="Times New Roman"/>
                <w:b/>
              </w:rPr>
              <w:t>69 165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8B4" w:rsidRPr="00C976FA" w:rsidRDefault="00A538B4" w:rsidP="00A53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38B4" w:rsidRPr="00C976FA" w:rsidRDefault="00586A81" w:rsidP="00B35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6FA">
              <w:rPr>
                <w:rFonts w:ascii="Times New Roman" w:hAnsi="Times New Roman" w:cs="Times New Roman"/>
                <w:b/>
              </w:rPr>
              <w:t>68262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38B4" w:rsidRPr="00C976FA" w:rsidRDefault="00586A81" w:rsidP="00A53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6FA">
              <w:rPr>
                <w:rFonts w:ascii="Times New Roman" w:hAnsi="Times New Roman" w:cs="Times New Roman"/>
                <w:b/>
              </w:rPr>
              <w:t>68262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8B4" w:rsidRPr="00C976FA" w:rsidRDefault="00B35A3F" w:rsidP="00A53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76FA">
              <w:rPr>
                <w:rFonts w:ascii="Times New Roman" w:eastAsia="Calibri" w:hAnsi="Times New Roman" w:cs="Times New Roman"/>
                <w:b/>
              </w:rPr>
              <w:t>98,6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8B4" w:rsidRPr="00C976FA" w:rsidRDefault="00A538B4" w:rsidP="00A53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76FA" w:rsidRPr="00C976FA" w:rsidTr="00594C82">
        <w:trPr>
          <w:trHeight w:val="270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</w:rPr>
              <w:t>Патологоанатомических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688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1060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1060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1E4B35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594C82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</w:rPr>
              <w:t>Органолептических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255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1E4B35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117,6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594C82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</w:rPr>
              <w:t>Микроскопических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4 620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4277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4277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1E4B35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594C82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F41A9C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</w:rPr>
              <w:t>Люминесцентно</w:t>
            </w:r>
            <w:r w:rsidR="00B35A3F" w:rsidRPr="00C976FA">
              <w:rPr>
                <w:rFonts w:ascii="Times New Roman" w:eastAsia="Times New Roman" w:hAnsi="Times New Roman" w:cs="Times New Roman"/>
              </w:rPr>
              <w:t xml:space="preserve"> микроскопических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1E4B35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594C82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</w:rPr>
              <w:t>Бактериологических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13 480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7315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7315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1E4B35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594C82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</w:rPr>
              <w:lastRenderedPageBreak/>
              <w:t>Вирусологических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1E4B35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594C82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</w:rPr>
              <w:t>Биологических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935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1239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1239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B34FE7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132,5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594C82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</w:rPr>
              <w:t>Серологических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26 240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19420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19420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B34FE7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594C82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</w:rPr>
              <w:t>ИФА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3 506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3482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3482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B34FE7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594C82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</w:rPr>
              <w:t>ПЦР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4 157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12120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12120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B34FE7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291,5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9C0608">
        <w:trPr>
          <w:trHeight w:val="45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</w:rPr>
              <w:t>Гистологических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166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232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232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B34FE7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139,7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594C82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</w:rPr>
              <w:t>Гематологических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781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2368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2368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B34FE7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303,2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250387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325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504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504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B34FE7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250387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</w:rPr>
              <w:t>Химико-токсикологических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4 889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9053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9053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B34FE7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185,1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594C82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</w:rPr>
              <w:t>Биохимических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3 817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4154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4154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B34FE7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250387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proofErr w:type="spellStart"/>
            <w:r w:rsidRPr="00C976FA">
              <w:rPr>
                <w:rFonts w:ascii="Times New Roman" w:eastAsia="Times New Roman" w:hAnsi="Times New Roman" w:cs="Times New Roman"/>
              </w:rPr>
              <w:t>Санитарно</w:t>
            </w:r>
            <w:proofErr w:type="spellEnd"/>
            <w:r w:rsidRPr="00C976FA">
              <w:rPr>
                <w:rFonts w:ascii="Times New Roman" w:eastAsia="Times New Roman" w:hAnsi="Times New Roman" w:cs="Times New Roman"/>
              </w:rPr>
              <w:t xml:space="preserve"> - микологических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085DC1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</w:rPr>
              <w:t>Радиологических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4 328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2659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2659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B34FE7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250387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</w:rPr>
              <w:t>Другие реакции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76FA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5A3F" w:rsidRPr="00C976FA" w:rsidRDefault="00B34FE7" w:rsidP="00B35A3F">
            <w:pPr>
              <w:jc w:val="center"/>
              <w:rPr>
                <w:rFonts w:ascii="Times New Roman" w:hAnsi="Times New Roman" w:cs="Times New Roman"/>
              </w:rPr>
            </w:pPr>
            <w:r w:rsidRPr="00C976FA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FA" w:rsidRPr="00C976FA" w:rsidTr="00250387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B35A3F" w:rsidRPr="00C976FA" w:rsidRDefault="00B35A3F" w:rsidP="00B35A3F">
            <w:pPr>
              <w:spacing w:after="0" w:line="240" w:lineRule="auto"/>
            </w:pPr>
            <w:r w:rsidRPr="00C976FA">
              <w:rPr>
                <w:rFonts w:ascii="Times New Roman" w:eastAsia="Times New Roman" w:hAnsi="Times New Roman" w:cs="Times New Roman"/>
                <w:b/>
              </w:rPr>
              <w:t>Итого исследований: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6FA">
              <w:rPr>
                <w:rFonts w:ascii="Times New Roman" w:hAnsi="Times New Roman" w:cs="Times New Roman"/>
                <w:b/>
                <w:bCs/>
              </w:rPr>
              <w:t>69 165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6FA">
              <w:rPr>
                <w:rFonts w:ascii="Times New Roman" w:hAnsi="Times New Roman" w:cs="Times New Roman"/>
                <w:b/>
                <w:bCs/>
              </w:rPr>
              <w:t>68262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6FA">
              <w:rPr>
                <w:rFonts w:ascii="Times New Roman" w:hAnsi="Times New Roman" w:cs="Times New Roman"/>
                <w:b/>
                <w:bCs/>
              </w:rPr>
              <w:t>68262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F41A9C" w:rsidP="00B35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6FA">
              <w:rPr>
                <w:rFonts w:ascii="Times New Roman" w:hAnsi="Times New Roman" w:cs="Times New Roman"/>
                <w:b/>
              </w:rPr>
              <w:t>98,7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A3F" w:rsidRPr="00C976FA" w:rsidRDefault="00B35A3F" w:rsidP="00B3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F0F6C" w:rsidRPr="00C976FA" w:rsidRDefault="004F0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46945" w:rsidRPr="00C976FA" w:rsidRDefault="00F41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976FA">
        <w:rPr>
          <w:rFonts w:ascii="Times New Roman" w:eastAsia="Times New Roman" w:hAnsi="Times New Roman" w:cs="Times New Roman"/>
          <w:b/>
          <w:sz w:val="24"/>
        </w:rPr>
        <w:t>В сравнении с 2017</w:t>
      </w:r>
      <w:r w:rsidR="003316F9" w:rsidRPr="00C976FA">
        <w:rPr>
          <w:rFonts w:ascii="Times New Roman" w:eastAsia="Times New Roman" w:hAnsi="Times New Roman" w:cs="Times New Roman"/>
          <w:b/>
          <w:sz w:val="24"/>
        </w:rPr>
        <w:t xml:space="preserve"> годом количество исследований у</w:t>
      </w:r>
      <w:r w:rsidRPr="00C976FA">
        <w:rPr>
          <w:rFonts w:ascii="Times New Roman" w:eastAsia="Times New Roman" w:hAnsi="Times New Roman" w:cs="Times New Roman"/>
          <w:b/>
          <w:sz w:val="24"/>
        </w:rPr>
        <w:t>меньшилось</w:t>
      </w:r>
      <w:r w:rsidR="002A1B0E" w:rsidRPr="00C976FA">
        <w:rPr>
          <w:rFonts w:ascii="Times New Roman" w:eastAsia="Times New Roman" w:hAnsi="Times New Roman" w:cs="Times New Roman"/>
          <w:sz w:val="24"/>
        </w:rPr>
        <w:t xml:space="preserve"> </w:t>
      </w:r>
      <w:r w:rsidR="002A1B0E" w:rsidRPr="00C976FA">
        <w:rPr>
          <w:rFonts w:ascii="Times New Roman" w:eastAsia="Times New Roman" w:hAnsi="Times New Roman" w:cs="Times New Roman"/>
          <w:b/>
          <w:sz w:val="24"/>
        </w:rPr>
        <w:t xml:space="preserve">на </w:t>
      </w:r>
      <w:r w:rsidRPr="00C976FA">
        <w:rPr>
          <w:rFonts w:ascii="Times New Roman" w:eastAsia="Times New Roman" w:hAnsi="Times New Roman" w:cs="Times New Roman"/>
          <w:b/>
          <w:sz w:val="24"/>
        </w:rPr>
        <w:t>1,3</w:t>
      </w:r>
      <w:r w:rsidR="003316F9" w:rsidRPr="00C976FA">
        <w:rPr>
          <w:rFonts w:ascii="Times New Roman" w:eastAsia="Times New Roman" w:hAnsi="Times New Roman" w:cs="Times New Roman"/>
          <w:b/>
          <w:sz w:val="24"/>
        </w:rPr>
        <w:t xml:space="preserve"> %.</w:t>
      </w:r>
    </w:p>
    <w:p w:rsidR="00046945" w:rsidRPr="00C976FA" w:rsidRDefault="003E1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b/>
          <w:sz w:val="24"/>
          <w:szCs w:val="24"/>
        </w:rPr>
        <w:t>Анализ снижения исследований</w:t>
      </w:r>
      <w:r w:rsidR="004E4D55" w:rsidRPr="00C976F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2623C" w:rsidRPr="00C976FA" w:rsidRDefault="00C3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-</w:t>
      </w:r>
      <w:r w:rsidR="001D6902" w:rsidRPr="00C97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A9C" w:rsidRPr="00C976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микроскопических, </w:t>
      </w:r>
      <w:r w:rsidR="00D2623C" w:rsidRPr="00C976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бактериологических, другие исследования - </w:t>
      </w:r>
      <w:r w:rsidR="00D2623C" w:rsidRPr="00C976FA">
        <w:rPr>
          <w:rFonts w:ascii="Times New Roman" w:hAnsi="Times New Roman" w:cs="Times New Roman"/>
          <w:sz w:val="24"/>
          <w:szCs w:val="24"/>
        </w:rPr>
        <w:t xml:space="preserve">отсутствие в плане по </w:t>
      </w:r>
      <w:r w:rsidR="00D2623C" w:rsidRPr="00C976FA">
        <w:rPr>
          <w:rFonts w:ascii="Times New Roman" w:eastAsia="Times New Roman" w:hAnsi="Times New Roman" w:cs="Times New Roman"/>
          <w:sz w:val="24"/>
          <w:szCs w:val="24"/>
        </w:rPr>
        <w:t xml:space="preserve">лабораторным исследованиям по диагностике и профилактике болезней животных, направленным на обеспечение охраны территории Российской Федерации от заноса из иностранных государств и распространения болезней исследований на </w:t>
      </w:r>
      <w:proofErr w:type="spellStart"/>
      <w:r w:rsidR="00D2623C" w:rsidRPr="00C976FA">
        <w:rPr>
          <w:rFonts w:ascii="Times New Roman" w:eastAsia="Times New Roman" w:hAnsi="Times New Roman" w:cs="Times New Roman"/>
          <w:sz w:val="24"/>
          <w:szCs w:val="24"/>
        </w:rPr>
        <w:t>стафилоккокоз</w:t>
      </w:r>
      <w:proofErr w:type="spellEnd"/>
      <w:r w:rsidR="00D2623C" w:rsidRPr="00C97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2623C" w:rsidRPr="00C976FA">
        <w:rPr>
          <w:rFonts w:ascii="Times New Roman" w:eastAsia="Times New Roman" w:hAnsi="Times New Roman" w:cs="Times New Roman"/>
          <w:sz w:val="24"/>
          <w:szCs w:val="24"/>
        </w:rPr>
        <w:t>стептоккокоз</w:t>
      </w:r>
      <w:proofErr w:type="spellEnd"/>
      <w:r w:rsidR="00D2623C" w:rsidRPr="00C97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2623C" w:rsidRPr="00C976FA">
        <w:rPr>
          <w:rFonts w:ascii="Times New Roman" w:eastAsia="Times New Roman" w:hAnsi="Times New Roman" w:cs="Times New Roman"/>
          <w:sz w:val="24"/>
          <w:szCs w:val="24"/>
        </w:rPr>
        <w:t>колибактериоз</w:t>
      </w:r>
      <w:proofErr w:type="spellEnd"/>
      <w:r w:rsidR="00D2623C" w:rsidRPr="00C976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181E" w:rsidRPr="00C976FA" w:rsidRDefault="00BC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76FA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="00D2623C" w:rsidRPr="00C976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976FA">
        <w:rPr>
          <w:rFonts w:ascii="Times New Roman" w:eastAsia="Times New Roman" w:hAnsi="Times New Roman" w:cs="Times New Roman"/>
          <w:sz w:val="24"/>
          <w:szCs w:val="24"/>
          <w:u w:val="single"/>
        </w:rPr>
        <w:t>радиологических</w:t>
      </w:r>
      <w:r w:rsidR="00D2623C" w:rsidRPr="00C976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371A7" w:rsidRPr="00C976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серологических </w:t>
      </w:r>
      <w:r w:rsidR="00F308A9" w:rsidRPr="00C976FA">
        <w:rPr>
          <w:rFonts w:ascii="Times New Roman" w:eastAsia="Times New Roman" w:hAnsi="Times New Roman" w:cs="Times New Roman"/>
          <w:sz w:val="24"/>
          <w:szCs w:val="24"/>
          <w:u w:val="single"/>
        </w:rPr>
        <w:t>- снижение платных услуг.</w:t>
      </w:r>
    </w:p>
    <w:p w:rsidR="00874267" w:rsidRPr="00C976FA" w:rsidRDefault="004E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6FA">
        <w:rPr>
          <w:rFonts w:ascii="Times New Roman" w:hAnsi="Times New Roman" w:cs="Times New Roman"/>
          <w:b/>
          <w:sz w:val="24"/>
          <w:szCs w:val="24"/>
        </w:rPr>
        <w:t>Анализ увеличения исследований:</w:t>
      </w:r>
    </w:p>
    <w:p w:rsidR="00D2623C" w:rsidRPr="00C976FA" w:rsidRDefault="00D26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  <w:u w:val="single"/>
        </w:rPr>
        <w:t>- органолептические, микроскопические, б</w:t>
      </w:r>
      <w:r w:rsidRPr="00C976FA">
        <w:rPr>
          <w:rFonts w:ascii="Times New Roman" w:hAnsi="Times New Roman" w:cs="Times New Roman"/>
          <w:sz w:val="24"/>
          <w:szCs w:val="24"/>
          <w:u w:val="single"/>
        </w:rPr>
        <w:t>актериологические, санитарно-</w:t>
      </w:r>
      <w:r w:rsidR="00A371A7" w:rsidRPr="00C976FA">
        <w:rPr>
          <w:rFonts w:ascii="Times New Roman" w:hAnsi="Times New Roman" w:cs="Times New Roman"/>
          <w:sz w:val="24"/>
          <w:szCs w:val="24"/>
          <w:u w:val="single"/>
        </w:rPr>
        <w:t>микологические,</w:t>
      </w:r>
      <w:r w:rsidRPr="00C976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76FA">
        <w:rPr>
          <w:rFonts w:ascii="Times New Roman" w:eastAsia="Times New Roman" w:hAnsi="Times New Roman" w:cs="Times New Roman"/>
          <w:sz w:val="24"/>
          <w:u w:val="single"/>
        </w:rPr>
        <w:t>химико-токсикологических</w:t>
      </w:r>
      <w:r w:rsidRPr="00C976FA">
        <w:rPr>
          <w:rFonts w:ascii="Times New Roman" w:hAnsi="Times New Roman" w:cs="Times New Roman"/>
          <w:sz w:val="24"/>
          <w:szCs w:val="24"/>
        </w:rPr>
        <w:t xml:space="preserve"> увеличение исследований на платной основе по услугам   качество и безопасность пищевых продуктов и кормов;</w:t>
      </w:r>
    </w:p>
    <w:p w:rsidR="00B548B4" w:rsidRPr="00C976FA" w:rsidRDefault="0093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C976FA">
        <w:rPr>
          <w:rFonts w:ascii="Times New Roman" w:eastAsia="Times New Roman" w:hAnsi="Times New Roman" w:cs="Times New Roman"/>
          <w:sz w:val="24"/>
          <w:u w:val="single"/>
        </w:rPr>
        <w:t xml:space="preserve">- </w:t>
      </w:r>
      <w:r w:rsidR="00F41A9C" w:rsidRPr="00C976FA">
        <w:rPr>
          <w:rFonts w:ascii="Times New Roman" w:eastAsia="Times New Roman" w:hAnsi="Times New Roman" w:cs="Times New Roman"/>
          <w:sz w:val="24"/>
          <w:u w:val="single"/>
        </w:rPr>
        <w:t xml:space="preserve">патологоанатомических, вирусологических, </w:t>
      </w:r>
      <w:r w:rsidR="001D6902" w:rsidRPr="00C976FA">
        <w:rPr>
          <w:rFonts w:ascii="Times New Roman" w:eastAsia="Times New Roman" w:hAnsi="Times New Roman" w:cs="Times New Roman"/>
          <w:sz w:val="24"/>
          <w:u w:val="single"/>
        </w:rPr>
        <w:t>ПЦР,</w:t>
      </w:r>
      <w:r w:rsidR="00F91B66" w:rsidRPr="00C976F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F41A9C" w:rsidRPr="00C976FA">
        <w:rPr>
          <w:rFonts w:ascii="Times New Roman" w:eastAsia="Times New Roman" w:hAnsi="Times New Roman" w:cs="Times New Roman"/>
          <w:sz w:val="24"/>
          <w:u w:val="single"/>
        </w:rPr>
        <w:t>гистологических,</w:t>
      </w:r>
      <w:r w:rsidR="00F91B66" w:rsidRPr="00C976F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F41A9C" w:rsidRPr="00C976FA">
        <w:rPr>
          <w:rFonts w:ascii="Times New Roman" w:eastAsia="Times New Roman" w:hAnsi="Times New Roman" w:cs="Times New Roman"/>
          <w:sz w:val="24"/>
          <w:u w:val="single"/>
        </w:rPr>
        <w:t>гематологических,</w:t>
      </w:r>
      <w:r w:rsidR="00F91B66" w:rsidRPr="00C976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91B66" w:rsidRPr="00C976FA">
        <w:rPr>
          <w:rFonts w:ascii="Times New Roman" w:eastAsia="Times New Roman" w:hAnsi="Times New Roman" w:cs="Times New Roman"/>
          <w:sz w:val="24"/>
          <w:szCs w:val="24"/>
          <w:u w:val="single"/>
        </w:rPr>
        <w:t>паразитологических</w:t>
      </w:r>
      <w:proofErr w:type="spellEnd"/>
      <w:r w:rsidR="00F91B66" w:rsidRPr="00C976FA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F91B66" w:rsidRPr="00C976F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976FA">
        <w:rPr>
          <w:rFonts w:ascii="Times New Roman" w:eastAsia="Times New Roman" w:hAnsi="Times New Roman" w:cs="Times New Roman"/>
          <w:sz w:val="24"/>
          <w:u w:val="single"/>
        </w:rPr>
        <w:t>биохимических</w:t>
      </w:r>
      <w:r w:rsidR="001D6902" w:rsidRPr="00C976F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B548B4" w:rsidRPr="00C976FA">
        <w:rPr>
          <w:rFonts w:ascii="Times New Roman" w:eastAsia="Times New Roman" w:hAnsi="Times New Roman" w:cs="Times New Roman"/>
          <w:sz w:val="24"/>
          <w:u w:val="single"/>
        </w:rPr>
        <w:t>- за счет платных услуг.</w:t>
      </w:r>
    </w:p>
    <w:p w:rsidR="00BC181E" w:rsidRPr="00C976FA" w:rsidRDefault="00BC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0648A3" w:rsidRPr="00C976FA" w:rsidRDefault="003316F9" w:rsidP="00064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976FA">
        <w:rPr>
          <w:rFonts w:ascii="Times New Roman" w:eastAsia="Times New Roman" w:hAnsi="Times New Roman" w:cs="Times New Roman"/>
          <w:sz w:val="24"/>
        </w:rPr>
        <w:t xml:space="preserve"> </w:t>
      </w:r>
      <w:r w:rsidRPr="00C976FA">
        <w:rPr>
          <w:rFonts w:ascii="Times New Roman" w:eastAsia="Times New Roman" w:hAnsi="Times New Roman" w:cs="Times New Roman"/>
          <w:b/>
          <w:sz w:val="24"/>
        </w:rPr>
        <w:t xml:space="preserve">Анализ оказанных платных и бесплатных услуг – </w:t>
      </w:r>
      <w:r w:rsidRPr="00C976FA">
        <w:rPr>
          <w:rFonts w:ascii="Times New Roman" w:eastAsia="Times New Roman" w:hAnsi="Times New Roman" w:cs="Times New Roman"/>
          <w:sz w:val="24"/>
        </w:rPr>
        <w:t>из общего количеств</w:t>
      </w:r>
      <w:r w:rsidR="002A1B0E" w:rsidRPr="00C976FA">
        <w:rPr>
          <w:rFonts w:ascii="Times New Roman" w:eastAsia="Times New Roman" w:hAnsi="Times New Roman" w:cs="Times New Roman"/>
          <w:sz w:val="24"/>
        </w:rPr>
        <w:t xml:space="preserve">а исследований за </w:t>
      </w:r>
      <w:r w:rsidR="00106D04" w:rsidRPr="00C976FA">
        <w:rPr>
          <w:rFonts w:ascii="Times New Roman" w:eastAsia="Times New Roman" w:hAnsi="Times New Roman" w:cs="Times New Roman"/>
          <w:sz w:val="24"/>
        </w:rPr>
        <w:t>4</w:t>
      </w:r>
      <w:r w:rsidR="00737489" w:rsidRPr="00C976FA">
        <w:rPr>
          <w:rFonts w:ascii="Times New Roman" w:eastAsia="Times New Roman" w:hAnsi="Times New Roman" w:cs="Times New Roman"/>
          <w:sz w:val="24"/>
        </w:rPr>
        <w:t xml:space="preserve"> квартал 2018</w:t>
      </w:r>
      <w:r w:rsidRPr="00C976FA">
        <w:rPr>
          <w:rFonts w:ascii="Times New Roman" w:eastAsia="Times New Roman" w:hAnsi="Times New Roman" w:cs="Times New Roman"/>
          <w:sz w:val="24"/>
        </w:rPr>
        <w:t xml:space="preserve"> г. – на платной основе проведено -  </w:t>
      </w:r>
      <w:r w:rsidR="00737489" w:rsidRPr="00C976FA">
        <w:rPr>
          <w:rFonts w:ascii="Times New Roman" w:eastAsia="Times New Roman" w:hAnsi="Times New Roman" w:cs="Times New Roman"/>
          <w:sz w:val="24"/>
        </w:rPr>
        <w:t>37945</w:t>
      </w:r>
      <w:r w:rsidR="001E58A8" w:rsidRPr="00C976FA">
        <w:rPr>
          <w:rFonts w:ascii="Times New Roman" w:eastAsia="Times New Roman" w:hAnsi="Times New Roman" w:cs="Times New Roman"/>
          <w:sz w:val="24"/>
        </w:rPr>
        <w:t xml:space="preserve"> исследовани</w:t>
      </w:r>
      <w:r w:rsidR="00106D04" w:rsidRPr="00C976FA">
        <w:rPr>
          <w:rFonts w:ascii="Times New Roman" w:eastAsia="Times New Roman" w:hAnsi="Times New Roman" w:cs="Times New Roman"/>
          <w:sz w:val="24"/>
        </w:rPr>
        <w:t>я</w:t>
      </w:r>
      <w:r w:rsidRPr="00C976FA">
        <w:rPr>
          <w:rFonts w:ascii="Times New Roman" w:eastAsia="Times New Roman" w:hAnsi="Times New Roman" w:cs="Times New Roman"/>
          <w:sz w:val="24"/>
        </w:rPr>
        <w:t xml:space="preserve"> (</w:t>
      </w:r>
      <w:r w:rsidR="005867A5" w:rsidRPr="00C976FA">
        <w:rPr>
          <w:rFonts w:ascii="Times New Roman" w:eastAsia="Times New Roman" w:hAnsi="Times New Roman" w:cs="Times New Roman"/>
          <w:sz w:val="24"/>
        </w:rPr>
        <w:t>55,6</w:t>
      </w:r>
      <w:r w:rsidR="000648A3" w:rsidRPr="00C976FA">
        <w:rPr>
          <w:rFonts w:ascii="Times New Roman" w:eastAsia="Times New Roman" w:hAnsi="Times New Roman" w:cs="Times New Roman"/>
          <w:sz w:val="24"/>
        </w:rPr>
        <w:t xml:space="preserve"> </w:t>
      </w:r>
      <w:r w:rsidRPr="00C976FA">
        <w:rPr>
          <w:rFonts w:ascii="Times New Roman" w:eastAsia="Times New Roman" w:hAnsi="Times New Roman" w:cs="Times New Roman"/>
          <w:sz w:val="24"/>
        </w:rPr>
        <w:t xml:space="preserve">%), на бесплатной основе – </w:t>
      </w:r>
      <w:r w:rsidR="00737489" w:rsidRPr="00C976FA">
        <w:rPr>
          <w:rFonts w:ascii="Times New Roman" w:eastAsia="Times New Roman" w:hAnsi="Times New Roman" w:cs="Times New Roman"/>
          <w:sz w:val="24"/>
        </w:rPr>
        <w:t>30317</w:t>
      </w:r>
      <w:r w:rsidR="001E58A8" w:rsidRPr="00C976FA">
        <w:rPr>
          <w:rFonts w:ascii="Times New Roman" w:eastAsia="Times New Roman" w:hAnsi="Times New Roman" w:cs="Times New Roman"/>
          <w:sz w:val="24"/>
        </w:rPr>
        <w:t xml:space="preserve"> (</w:t>
      </w:r>
      <w:r w:rsidR="005867A5" w:rsidRPr="00C976FA">
        <w:rPr>
          <w:rFonts w:ascii="Times New Roman" w:eastAsia="Times New Roman" w:hAnsi="Times New Roman" w:cs="Times New Roman"/>
          <w:sz w:val="24"/>
        </w:rPr>
        <w:t>44,4</w:t>
      </w:r>
      <w:r w:rsidRPr="00C976FA">
        <w:rPr>
          <w:rFonts w:ascii="Times New Roman" w:eastAsia="Times New Roman" w:hAnsi="Times New Roman" w:cs="Times New Roman"/>
          <w:sz w:val="24"/>
        </w:rPr>
        <w:t xml:space="preserve"> %).</w:t>
      </w:r>
    </w:p>
    <w:p w:rsidR="00737489" w:rsidRPr="00C976FA" w:rsidRDefault="001E58A8" w:rsidP="0073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D6902" w:rsidRPr="00C97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D04" w:rsidRPr="00C976FA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7489" w:rsidRPr="00C976FA">
        <w:rPr>
          <w:rFonts w:ascii="Times New Roman" w:eastAsia="Times New Roman" w:hAnsi="Times New Roman" w:cs="Times New Roman"/>
          <w:sz w:val="24"/>
          <w:szCs w:val="24"/>
        </w:rPr>
        <w:t xml:space="preserve"> квартале 2017</w:t>
      </w:r>
      <w:r w:rsidR="000648A3" w:rsidRPr="00C976F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737489" w:rsidRPr="00C976FA">
        <w:rPr>
          <w:rFonts w:ascii="Times New Roman" w:eastAsia="Times New Roman" w:hAnsi="Times New Roman" w:cs="Times New Roman"/>
          <w:sz w:val="24"/>
        </w:rPr>
        <w:t xml:space="preserve">из общего количества </w:t>
      </w:r>
      <w:r w:rsidR="00BC181E" w:rsidRPr="00C976FA">
        <w:rPr>
          <w:rFonts w:ascii="Times New Roman" w:eastAsia="Times New Roman" w:hAnsi="Times New Roman" w:cs="Times New Roman"/>
          <w:sz w:val="24"/>
        </w:rPr>
        <w:t>исследований –</w:t>
      </w:r>
      <w:r w:rsidR="00737489" w:rsidRPr="00C976FA">
        <w:rPr>
          <w:rFonts w:ascii="Times New Roman" w:eastAsia="Times New Roman" w:hAnsi="Times New Roman" w:cs="Times New Roman"/>
          <w:sz w:val="24"/>
        </w:rPr>
        <w:t xml:space="preserve"> на платной основе проведено -  39 583 исследования (57,3 %), на бесплатной основе – 29 582 (42,7 %).</w:t>
      </w:r>
    </w:p>
    <w:p w:rsidR="005B4B76" w:rsidRPr="00C976FA" w:rsidRDefault="003316F9" w:rsidP="00737489">
      <w:pPr>
        <w:jc w:val="both"/>
        <w:rPr>
          <w:rFonts w:ascii="Times New Roman" w:eastAsia="Times New Roman" w:hAnsi="Times New Roman" w:cs="Times New Roman"/>
          <w:sz w:val="24"/>
        </w:rPr>
      </w:pPr>
      <w:r w:rsidRPr="00C976FA">
        <w:rPr>
          <w:rFonts w:ascii="Times New Roman" w:eastAsia="Times New Roman" w:hAnsi="Times New Roman" w:cs="Times New Roman"/>
          <w:sz w:val="24"/>
        </w:rPr>
        <w:t xml:space="preserve"> </w:t>
      </w:r>
      <w:r w:rsidR="005B4B76" w:rsidRPr="00C976FA">
        <w:rPr>
          <w:rFonts w:ascii="Times New Roman" w:eastAsia="Times New Roman" w:hAnsi="Times New Roman" w:cs="Times New Roman"/>
          <w:sz w:val="24"/>
        </w:rPr>
        <w:t>Объем</w:t>
      </w:r>
      <w:r w:rsidR="005B4B76" w:rsidRPr="00C976F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B4B76" w:rsidRPr="00C976FA">
        <w:rPr>
          <w:rFonts w:ascii="Times New Roman" w:eastAsia="Times New Roman" w:hAnsi="Times New Roman" w:cs="Times New Roman"/>
          <w:sz w:val="24"/>
        </w:rPr>
        <w:t xml:space="preserve">платных </w:t>
      </w:r>
      <w:r w:rsidR="00BC181E" w:rsidRPr="00C976FA">
        <w:rPr>
          <w:rFonts w:ascii="Times New Roman" w:eastAsia="Times New Roman" w:hAnsi="Times New Roman" w:cs="Times New Roman"/>
          <w:sz w:val="24"/>
        </w:rPr>
        <w:t>исследований снизился в сравнении с 2017</w:t>
      </w:r>
      <w:r w:rsidR="00D2623C" w:rsidRPr="00C976FA">
        <w:rPr>
          <w:rFonts w:ascii="Times New Roman" w:eastAsia="Times New Roman" w:hAnsi="Times New Roman" w:cs="Times New Roman"/>
          <w:sz w:val="24"/>
        </w:rPr>
        <w:t xml:space="preserve"> </w:t>
      </w:r>
      <w:r w:rsidR="00BC181E" w:rsidRPr="00C976FA">
        <w:rPr>
          <w:rFonts w:ascii="Times New Roman" w:eastAsia="Times New Roman" w:hAnsi="Times New Roman" w:cs="Times New Roman"/>
          <w:sz w:val="24"/>
        </w:rPr>
        <w:t>годом на 1638</w:t>
      </w:r>
      <w:r w:rsidR="00F308A9" w:rsidRPr="00C976FA">
        <w:rPr>
          <w:rFonts w:ascii="Times New Roman" w:eastAsia="Times New Roman" w:hAnsi="Times New Roman" w:cs="Times New Roman"/>
          <w:sz w:val="24"/>
        </w:rPr>
        <w:t>,</w:t>
      </w:r>
      <w:r w:rsidR="00BC181E" w:rsidRPr="00C976FA">
        <w:rPr>
          <w:rFonts w:ascii="Times New Roman" w:eastAsia="Times New Roman" w:hAnsi="Times New Roman" w:cs="Times New Roman"/>
          <w:sz w:val="24"/>
        </w:rPr>
        <w:t xml:space="preserve"> а </w:t>
      </w:r>
      <w:r w:rsidR="00C96768" w:rsidRPr="00C976FA">
        <w:rPr>
          <w:rFonts w:ascii="Times New Roman" w:eastAsia="Times New Roman" w:hAnsi="Times New Roman" w:cs="Times New Roman"/>
          <w:sz w:val="24"/>
        </w:rPr>
        <w:t>объем бесплатных</w:t>
      </w:r>
      <w:r w:rsidR="005B4B76" w:rsidRPr="00C976FA">
        <w:rPr>
          <w:rFonts w:ascii="Times New Roman" w:eastAsia="Times New Roman" w:hAnsi="Times New Roman" w:cs="Times New Roman"/>
          <w:sz w:val="24"/>
        </w:rPr>
        <w:t xml:space="preserve"> исслед</w:t>
      </w:r>
      <w:r w:rsidR="00BC181E" w:rsidRPr="00C976FA">
        <w:rPr>
          <w:rFonts w:ascii="Times New Roman" w:eastAsia="Times New Roman" w:hAnsi="Times New Roman" w:cs="Times New Roman"/>
          <w:sz w:val="24"/>
        </w:rPr>
        <w:t xml:space="preserve">ований возрос на </w:t>
      </w:r>
      <w:r w:rsidR="00D2623C" w:rsidRPr="00C976FA">
        <w:rPr>
          <w:rFonts w:ascii="Times New Roman" w:eastAsia="Times New Roman" w:hAnsi="Times New Roman" w:cs="Times New Roman"/>
          <w:sz w:val="24"/>
        </w:rPr>
        <w:t>735 исследований</w:t>
      </w:r>
      <w:r w:rsidR="005B4B76" w:rsidRPr="00C976FA">
        <w:rPr>
          <w:rFonts w:ascii="Times New Roman" w:eastAsia="Times New Roman" w:hAnsi="Times New Roman" w:cs="Times New Roman"/>
          <w:sz w:val="24"/>
        </w:rPr>
        <w:t xml:space="preserve"> соответственно. </w:t>
      </w:r>
    </w:p>
    <w:p w:rsidR="005B4B76" w:rsidRPr="00C976FA" w:rsidRDefault="005B4B76" w:rsidP="005B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E1598" w:rsidRPr="00C976FA" w:rsidRDefault="003E1598" w:rsidP="003E1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976FA">
        <w:rPr>
          <w:rFonts w:ascii="Times New Roman" w:eastAsia="Times New Roman" w:hAnsi="Times New Roman" w:cs="Times New Roman"/>
          <w:b/>
          <w:sz w:val="24"/>
        </w:rPr>
        <w:t xml:space="preserve">Внедрение новых методов исследований </w:t>
      </w:r>
      <w:r w:rsidR="002572D2" w:rsidRPr="00C976FA">
        <w:rPr>
          <w:rFonts w:ascii="Times New Roman" w:eastAsia="Times New Roman" w:hAnsi="Times New Roman" w:cs="Times New Roman"/>
          <w:b/>
          <w:sz w:val="24"/>
        </w:rPr>
        <w:t xml:space="preserve">в </w:t>
      </w:r>
      <w:r w:rsidR="00CD144A" w:rsidRPr="00C976FA">
        <w:rPr>
          <w:rFonts w:ascii="Times New Roman" w:eastAsia="Times New Roman" w:hAnsi="Times New Roman" w:cs="Times New Roman"/>
          <w:b/>
          <w:sz w:val="24"/>
        </w:rPr>
        <w:t>4</w:t>
      </w:r>
      <w:r w:rsidR="0024453B" w:rsidRPr="00C976FA">
        <w:rPr>
          <w:rFonts w:ascii="Times New Roman" w:eastAsia="Times New Roman" w:hAnsi="Times New Roman" w:cs="Times New Roman"/>
          <w:b/>
          <w:sz w:val="24"/>
        </w:rPr>
        <w:t xml:space="preserve"> квартале 2018</w:t>
      </w:r>
      <w:r w:rsidR="00173292" w:rsidRPr="00C976FA">
        <w:rPr>
          <w:rFonts w:ascii="Times New Roman" w:eastAsia="Times New Roman" w:hAnsi="Times New Roman" w:cs="Times New Roman"/>
          <w:b/>
          <w:sz w:val="24"/>
        </w:rPr>
        <w:t xml:space="preserve"> года – </w:t>
      </w:r>
      <w:r w:rsidR="00E54A48" w:rsidRPr="00C976FA">
        <w:rPr>
          <w:rFonts w:ascii="Times New Roman" w:eastAsia="Times New Roman" w:hAnsi="Times New Roman" w:cs="Times New Roman"/>
          <w:b/>
          <w:sz w:val="24"/>
        </w:rPr>
        <w:t>38</w:t>
      </w:r>
      <w:r w:rsidRPr="00C976FA">
        <w:rPr>
          <w:rFonts w:ascii="Times New Roman" w:eastAsia="Times New Roman" w:hAnsi="Times New Roman" w:cs="Times New Roman"/>
          <w:b/>
          <w:sz w:val="24"/>
        </w:rPr>
        <w:t>.</w:t>
      </w:r>
    </w:p>
    <w:p w:rsidR="003E1598" w:rsidRPr="00C976FA" w:rsidRDefault="003E1598" w:rsidP="003E1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56667" w:rsidRPr="00C976FA" w:rsidRDefault="00656667" w:rsidP="006566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6FA">
        <w:rPr>
          <w:rFonts w:ascii="Times New Roman" w:hAnsi="Times New Roman" w:cs="Times New Roman"/>
          <w:b/>
          <w:sz w:val="24"/>
          <w:szCs w:val="24"/>
        </w:rPr>
        <w:t xml:space="preserve">Апробация и внедрение нового оборудования: - </w:t>
      </w:r>
      <w:r w:rsidR="00C84D92" w:rsidRPr="00C976FA">
        <w:rPr>
          <w:rFonts w:ascii="Times New Roman" w:hAnsi="Times New Roman" w:cs="Times New Roman"/>
          <w:b/>
          <w:sz w:val="24"/>
          <w:szCs w:val="24"/>
        </w:rPr>
        <w:t>4</w:t>
      </w:r>
      <w:r w:rsidRPr="00C976FA">
        <w:rPr>
          <w:rFonts w:ascii="Times New Roman" w:hAnsi="Times New Roman" w:cs="Times New Roman"/>
          <w:b/>
          <w:sz w:val="24"/>
          <w:szCs w:val="24"/>
        </w:rPr>
        <w:t>.</w:t>
      </w:r>
    </w:p>
    <w:p w:rsidR="0067213E" w:rsidRPr="00C976FA" w:rsidRDefault="0067213E" w:rsidP="0067213E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Проведено курсов повышения квалификации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6FA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слушателей Учебного Центра ФГБУ «Краснодарская МВЛ», 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>всего - 10, обучено специалистов всего - 56, затрачено дней - 48, из их:</w:t>
      </w:r>
    </w:p>
    <w:p w:rsidR="0067213E" w:rsidRPr="00C976FA" w:rsidRDefault="0067213E" w:rsidP="0067213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1. Безопасность работы с патогенными биологическими агентами ІІ-ІV группы патогенности, обучено 13 специалист; затрачено дней 5;</w:t>
      </w:r>
    </w:p>
    <w:p w:rsidR="0067213E" w:rsidRPr="00C976FA" w:rsidRDefault="0067213E" w:rsidP="0067213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2. Методы отбора проб семян сельскохозяйственных растений, обучено 8 специалист; затрачено дней 2;</w:t>
      </w:r>
    </w:p>
    <w:p w:rsidR="0067213E" w:rsidRPr="00C976FA" w:rsidRDefault="0067213E" w:rsidP="0067213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3. Микробиологический контроль безопасности сырья растительного и животного происхождения, пищевых продуктов, воды. Контроль ростовых свойств питательных сред. Безопасность работы с патогенными биологическими агентами 3-4 группы патогенности, обучено 8 специалист; затрачено дней 10;</w:t>
      </w:r>
    </w:p>
    <w:p w:rsidR="0067213E" w:rsidRPr="00C976FA" w:rsidRDefault="0067213E" w:rsidP="0067213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4. Мониторинг почв сельскохозяйственных угодий. Отбор и исследование почвенных образцов. Экспертиза почв, обучено 3 специалист; затрачено дней 3;</w:t>
      </w:r>
    </w:p>
    <w:p w:rsidR="0067213E" w:rsidRPr="00C976FA" w:rsidRDefault="0067213E" w:rsidP="0067213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5. Оформление ветеринарных сопроводительных документов в электронной форме в ФГИС «</w:t>
      </w:r>
      <w:proofErr w:type="spellStart"/>
      <w:r w:rsidRPr="00C976FA">
        <w:rPr>
          <w:rFonts w:ascii="Times New Roman" w:eastAsia="Times New Roman" w:hAnsi="Times New Roman" w:cs="Times New Roman"/>
          <w:sz w:val="24"/>
          <w:szCs w:val="24"/>
        </w:rPr>
        <w:t>Меркурий.ХС</w:t>
      </w:r>
      <w:proofErr w:type="spellEnd"/>
      <w:r w:rsidRPr="00C976FA">
        <w:rPr>
          <w:rFonts w:ascii="Times New Roman" w:eastAsia="Times New Roman" w:hAnsi="Times New Roman" w:cs="Times New Roman"/>
          <w:sz w:val="24"/>
          <w:szCs w:val="24"/>
        </w:rPr>
        <w:t>, обучено 19 специалиста; затрачено дней 8;</w:t>
      </w:r>
    </w:p>
    <w:p w:rsidR="0067213E" w:rsidRPr="00C976FA" w:rsidRDefault="0067213E" w:rsidP="0067213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6. Патогистологическая техника, обучено 1 специалист; затрачено дней 10;</w:t>
      </w:r>
    </w:p>
    <w:p w:rsidR="0067213E" w:rsidRPr="00C976FA" w:rsidRDefault="0067213E" w:rsidP="0067213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17. Санитарно-</w:t>
      </w:r>
      <w:proofErr w:type="spellStart"/>
      <w:r w:rsidRPr="00C976FA">
        <w:rPr>
          <w:rFonts w:ascii="Times New Roman" w:eastAsia="Times New Roman" w:hAnsi="Times New Roman" w:cs="Times New Roman"/>
          <w:sz w:val="24"/>
          <w:szCs w:val="24"/>
        </w:rPr>
        <w:t>паразитологические</w:t>
      </w:r>
      <w:proofErr w:type="spellEnd"/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воды, почвы, растительной продукции. Санитарно-</w:t>
      </w:r>
      <w:proofErr w:type="spellStart"/>
      <w:r w:rsidRPr="00C976FA">
        <w:rPr>
          <w:rFonts w:ascii="Times New Roman" w:eastAsia="Times New Roman" w:hAnsi="Times New Roman" w:cs="Times New Roman"/>
          <w:sz w:val="24"/>
          <w:szCs w:val="24"/>
        </w:rPr>
        <w:t>паразитологическая</w:t>
      </w:r>
      <w:proofErr w:type="spellEnd"/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экспертиза рыбы и гидробионтов, паразитарные болезни рыб, обучено 3 специалист; затрачено дней 10;</w:t>
      </w:r>
    </w:p>
    <w:p w:rsidR="0067213E" w:rsidRPr="00C976FA" w:rsidRDefault="0067213E" w:rsidP="0067213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41F" w:rsidRPr="00C976FA" w:rsidRDefault="00844327" w:rsidP="00DE3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76FA">
        <w:rPr>
          <w:rFonts w:ascii="Times New Roman" w:eastAsia="Times New Roman" w:hAnsi="Times New Roman" w:cs="Times New Roman"/>
          <w:b/>
          <w:sz w:val="24"/>
        </w:rPr>
        <w:t xml:space="preserve">Участие в совместных плановых проверках с </w:t>
      </w:r>
      <w:proofErr w:type="spellStart"/>
      <w:r w:rsidRPr="00C976FA">
        <w:rPr>
          <w:rFonts w:ascii="Times New Roman" w:eastAsia="Times New Roman" w:hAnsi="Times New Roman" w:cs="Times New Roman"/>
          <w:b/>
          <w:sz w:val="24"/>
        </w:rPr>
        <w:t>Россельхознадзором</w:t>
      </w:r>
      <w:proofErr w:type="spellEnd"/>
      <w:r w:rsidR="00AE74BF" w:rsidRPr="00C976FA">
        <w:rPr>
          <w:rFonts w:ascii="Times New Roman" w:eastAsia="Times New Roman" w:hAnsi="Times New Roman" w:cs="Times New Roman"/>
          <w:b/>
          <w:sz w:val="24"/>
        </w:rPr>
        <w:t xml:space="preserve"> -</w:t>
      </w:r>
      <w:r w:rsidR="001915D9" w:rsidRPr="00C976FA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FB2EB6" w:rsidRPr="00C976FA">
        <w:rPr>
          <w:rFonts w:ascii="Times New Roman" w:eastAsia="Times New Roman" w:hAnsi="Times New Roman" w:cs="Times New Roman"/>
          <w:b/>
          <w:sz w:val="24"/>
        </w:rPr>
        <w:t>1</w:t>
      </w:r>
      <w:r w:rsidR="00F4741F" w:rsidRPr="00C976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15D9" w:rsidRPr="00C976FA" w:rsidRDefault="00F4741F" w:rsidP="00DE3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976FA">
        <w:rPr>
          <w:rFonts w:ascii="Times New Roman" w:hAnsi="Times New Roman" w:cs="Times New Roman"/>
          <w:sz w:val="24"/>
          <w:szCs w:val="24"/>
        </w:rPr>
        <w:t>Р.Дагестан</w:t>
      </w:r>
      <w:proofErr w:type="spellEnd"/>
      <w:r w:rsidRPr="00C976FA">
        <w:rPr>
          <w:rFonts w:ascii="Times New Roman" w:hAnsi="Times New Roman" w:cs="Times New Roman"/>
          <w:sz w:val="24"/>
          <w:szCs w:val="24"/>
        </w:rPr>
        <w:t xml:space="preserve"> ТУ РСН по Республике </w:t>
      </w:r>
      <w:proofErr w:type="spellStart"/>
      <w:r w:rsidRPr="00C976FA">
        <w:rPr>
          <w:rFonts w:ascii="Times New Roman" w:hAnsi="Times New Roman" w:cs="Times New Roman"/>
          <w:sz w:val="24"/>
          <w:szCs w:val="24"/>
        </w:rPr>
        <w:t>Дагестан</w:t>
      </w:r>
      <w:r w:rsidR="00FB2EB6" w:rsidRPr="00C976F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76FA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C976FA">
        <w:rPr>
          <w:rFonts w:ascii="Times New Roman" w:hAnsi="Times New Roman" w:cs="Times New Roman"/>
          <w:sz w:val="24"/>
          <w:szCs w:val="24"/>
        </w:rPr>
        <w:t xml:space="preserve"> в комиссии </w:t>
      </w:r>
      <w:proofErr w:type="spellStart"/>
      <w:r w:rsidRPr="00C976FA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C976FA">
        <w:rPr>
          <w:rFonts w:ascii="Times New Roman" w:hAnsi="Times New Roman" w:cs="Times New Roman"/>
          <w:sz w:val="24"/>
          <w:szCs w:val="24"/>
        </w:rPr>
        <w:t xml:space="preserve"> в качестве экспертов. Основание: письмо РСН от 19.09.2018 № ФК-КС-2/22993</w:t>
      </w:r>
      <w:r w:rsidR="004B4A3C" w:rsidRPr="00C976FA">
        <w:rPr>
          <w:rFonts w:ascii="Times New Roman" w:hAnsi="Times New Roman" w:cs="Times New Roman"/>
          <w:sz w:val="24"/>
          <w:szCs w:val="24"/>
        </w:rPr>
        <w:t>,</w:t>
      </w:r>
      <w:r w:rsidRPr="00C976FA">
        <w:rPr>
          <w:rFonts w:ascii="Times New Roman" w:hAnsi="Times New Roman" w:cs="Times New Roman"/>
          <w:sz w:val="24"/>
          <w:szCs w:val="24"/>
        </w:rPr>
        <w:t xml:space="preserve"> 2 человек</w:t>
      </w:r>
      <w:r w:rsidR="0033093A" w:rsidRPr="00C976FA">
        <w:rPr>
          <w:rFonts w:ascii="Times New Roman" w:hAnsi="Times New Roman" w:cs="Times New Roman"/>
          <w:sz w:val="24"/>
          <w:szCs w:val="24"/>
        </w:rPr>
        <w:t>а</w:t>
      </w:r>
      <w:r w:rsidRPr="00C976FA">
        <w:rPr>
          <w:rFonts w:ascii="Times New Roman" w:hAnsi="Times New Roman" w:cs="Times New Roman"/>
          <w:sz w:val="24"/>
          <w:szCs w:val="24"/>
        </w:rPr>
        <w:t>, затрачено 8</w:t>
      </w:r>
      <w:r w:rsidR="001915D9" w:rsidRPr="00C976FA">
        <w:rPr>
          <w:rFonts w:ascii="Times New Roman" w:hAnsi="Times New Roman" w:cs="Times New Roman"/>
          <w:sz w:val="24"/>
          <w:szCs w:val="24"/>
        </w:rPr>
        <w:t xml:space="preserve"> дней. </w:t>
      </w:r>
    </w:p>
    <w:p w:rsidR="00844327" w:rsidRPr="00C976FA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976FA">
        <w:rPr>
          <w:rFonts w:ascii="Times New Roman" w:eastAsia="Times New Roman" w:hAnsi="Times New Roman" w:cs="Times New Roman"/>
          <w:b/>
          <w:sz w:val="24"/>
        </w:rPr>
        <w:t xml:space="preserve">Размещено информации на сайте -  </w:t>
      </w:r>
      <w:r w:rsidR="00973867" w:rsidRPr="00C976FA">
        <w:rPr>
          <w:rFonts w:ascii="Times New Roman" w:eastAsia="Times New Roman" w:hAnsi="Times New Roman" w:cs="Times New Roman"/>
          <w:b/>
          <w:sz w:val="24"/>
        </w:rPr>
        <w:t>13</w:t>
      </w:r>
      <w:r w:rsidR="00001FC3" w:rsidRPr="00C976FA">
        <w:rPr>
          <w:rFonts w:ascii="Times New Roman" w:eastAsia="Times New Roman" w:hAnsi="Times New Roman" w:cs="Times New Roman"/>
          <w:b/>
          <w:sz w:val="24"/>
        </w:rPr>
        <w:t>6</w:t>
      </w:r>
      <w:r w:rsidRPr="00C976FA">
        <w:rPr>
          <w:rFonts w:ascii="Times New Roman" w:eastAsia="Times New Roman" w:hAnsi="Times New Roman" w:cs="Times New Roman"/>
          <w:b/>
          <w:sz w:val="24"/>
        </w:rPr>
        <w:t>.</w:t>
      </w:r>
    </w:p>
    <w:p w:rsidR="005867A5" w:rsidRPr="00C976FA" w:rsidRDefault="00586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46945" w:rsidRPr="00C976FA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976FA">
        <w:rPr>
          <w:rFonts w:ascii="Times New Roman" w:eastAsia="Times New Roman" w:hAnsi="Times New Roman" w:cs="Times New Roman"/>
          <w:b/>
          <w:sz w:val="24"/>
        </w:rPr>
        <w:t xml:space="preserve"> Участие в межлабораторных сравнительных испытаниях и результаты.</w:t>
      </w:r>
    </w:p>
    <w:p w:rsidR="00046945" w:rsidRPr="00C976FA" w:rsidRDefault="005D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</w:rPr>
        <w:t xml:space="preserve"> 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830CB" w:rsidRPr="00C976FA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93319E" w:rsidRPr="00C976FA">
        <w:rPr>
          <w:rFonts w:ascii="Times New Roman" w:eastAsia="Times New Roman" w:hAnsi="Times New Roman" w:cs="Times New Roman"/>
          <w:sz w:val="24"/>
          <w:szCs w:val="24"/>
        </w:rPr>
        <w:t>квартале 2018</w:t>
      </w:r>
      <w:r w:rsidR="003316F9" w:rsidRPr="00C976FA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проведено   межлабораторных сравнительных испытаний </w:t>
      </w:r>
      <w:r w:rsidR="0093319E" w:rsidRPr="00C976FA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316F9" w:rsidRPr="00C976FA">
        <w:rPr>
          <w:rFonts w:ascii="Times New Roman" w:eastAsia="Times New Roman" w:hAnsi="Times New Roman" w:cs="Times New Roman"/>
          <w:sz w:val="24"/>
          <w:szCs w:val="24"/>
        </w:rPr>
        <w:t xml:space="preserve"> проб, против </w:t>
      </w:r>
      <w:r w:rsidR="0093319E" w:rsidRPr="00C976FA">
        <w:rPr>
          <w:rFonts w:ascii="Times New Roman" w:eastAsia="Times New Roman" w:hAnsi="Times New Roman" w:cs="Times New Roman"/>
          <w:sz w:val="24"/>
          <w:szCs w:val="24"/>
        </w:rPr>
        <w:t>27 в 2017</w:t>
      </w:r>
      <w:r w:rsidR="00DC493D" w:rsidRPr="00C976FA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3316F9" w:rsidRPr="00C976FA">
        <w:rPr>
          <w:rFonts w:ascii="Times New Roman" w:eastAsia="Times New Roman" w:hAnsi="Times New Roman" w:cs="Times New Roman"/>
          <w:sz w:val="24"/>
          <w:szCs w:val="24"/>
        </w:rPr>
        <w:t xml:space="preserve"> аналогичный период.  </w:t>
      </w:r>
    </w:p>
    <w:p w:rsidR="00046945" w:rsidRPr="00C976FA" w:rsidRDefault="003316F9" w:rsidP="0091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Пробы </w:t>
      </w:r>
      <w:r w:rsidR="00DC493D" w:rsidRPr="00C976FA">
        <w:rPr>
          <w:rFonts w:ascii="Times New Roman" w:eastAsia="Times New Roman" w:hAnsi="Times New Roman" w:cs="Times New Roman"/>
          <w:sz w:val="24"/>
          <w:szCs w:val="24"/>
        </w:rPr>
        <w:t>поступили от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112" w:rsidRPr="00C976FA">
        <w:rPr>
          <w:rFonts w:ascii="Times New Roman" w:eastAsia="Times New Roman" w:hAnsi="Times New Roman" w:cs="Times New Roman"/>
          <w:sz w:val="24"/>
          <w:szCs w:val="24"/>
        </w:rPr>
        <w:t xml:space="preserve">российских 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провайдеров. </w:t>
      </w:r>
    </w:p>
    <w:p w:rsidR="005830CB" w:rsidRPr="00C976FA" w:rsidRDefault="00ED516C" w:rsidP="00583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bCs/>
          <w:sz w:val="24"/>
          <w:szCs w:val="24"/>
        </w:rPr>
        <w:t>- ФГБУ «</w:t>
      </w:r>
      <w:r w:rsidR="00B05EF4" w:rsidRPr="00C976FA">
        <w:rPr>
          <w:rFonts w:ascii="Times New Roman" w:eastAsia="Times New Roman" w:hAnsi="Times New Roman" w:cs="Times New Roman"/>
          <w:bCs/>
          <w:sz w:val="24"/>
          <w:szCs w:val="24"/>
        </w:rPr>
        <w:t>ЦНМВЛ</w:t>
      </w:r>
      <w:r w:rsidRPr="00C976FA">
        <w:rPr>
          <w:rFonts w:ascii="Times New Roman" w:eastAsia="Times New Roman" w:hAnsi="Times New Roman" w:cs="Times New Roman"/>
          <w:bCs/>
          <w:sz w:val="24"/>
          <w:szCs w:val="24"/>
        </w:rPr>
        <w:t>»,</w:t>
      </w:r>
      <w:r w:rsidR="00B05EF4" w:rsidRPr="00C976FA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Москва - </w:t>
      </w:r>
      <w:r w:rsidR="00984A21" w:rsidRPr="00C976F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5830CB" w:rsidRPr="00C976F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830CB" w:rsidRPr="00C976FA" w:rsidRDefault="00984A21" w:rsidP="0058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-ОО «Центр охраны труда» Испытательная лаборатория, ИЛ ГБУ </w:t>
      </w:r>
      <w:proofErr w:type="spellStart"/>
      <w:r w:rsidR="00224323" w:rsidRPr="00C976FA">
        <w:rPr>
          <w:rFonts w:ascii="Times New Roman" w:eastAsia="Times New Roman" w:hAnsi="Times New Roman" w:cs="Times New Roman"/>
          <w:sz w:val="24"/>
          <w:szCs w:val="24"/>
        </w:rPr>
        <w:t>Армавирской</w:t>
      </w:r>
      <w:proofErr w:type="spellEnd"/>
      <w:r w:rsidR="00224323" w:rsidRPr="00C976FA">
        <w:rPr>
          <w:rFonts w:ascii="Times New Roman" w:eastAsia="Times New Roman" w:hAnsi="Times New Roman" w:cs="Times New Roman"/>
          <w:sz w:val="24"/>
          <w:szCs w:val="24"/>
        </w:rPr>
        <w:t xml:space="preserve"> ветеринарной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лаборатории, ООО «Премикс», ФГБОУ ВО Кубанский ГАУ, ИЛ Краснодарского пункта Новороссийского филиала ФГБУ "Центр оценки качества зерна""-10</w:t>
      </w:r>
      <w:r w:rsidR="005830CB" w:rsidRPr="00C976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5194" w:rsidRPr="00C976FA" w:rsidRDefault="00335194" w:rsidP="0091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C976FA">
        <w:rPr>
          <w:rFonts w:ascii="Times New Roman" w:eastAsia="Times New Roman" w:hAnsi="Times New Roman" w:cs="Times New Roman"/>
          <w:bCs/>
          <w:sz w:val="24"/>
          <w:szCs w:val="24"/>
        </w:rPr>
        <w:t>Результаты удовлетворительные.</w:t>
      </w:r>
      <w:r w:rsidR="00885590" w:rsidRPr="00C976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B7B97" w:rsidRPr="00C976FA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976FA">
        <w:rPr>
          <w:rFonts w:ascii="Times New Roman" w:eastAsia="Times New Roman" w:hAnsi="Times New Roman" w:cs="Times New Roman"/>
          <w:b/>
          <w:sz w:val="24"/>
        </w:rPr>
        <w:t>Повышение квалификации специалистов учреждения.</w:t>
      </w:r>
    </w:p>
    <w:p w:rsidR="00BB7B97" w:rsidRPr="00C976FA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B52D0" w:rsidRPr="00C976FA">
        <w:rPr>
          <w:rFonts w:ascii="Times New Roman" w:eastAsia="Times New Roman" w:hAnsi="Times New Roman" w:cs="Times New Roman"/>
          <w:sz w:val="24"/>
          <w:szCs w:val="24"/>
        </w:rPr>
        <w:t>Всего обучен</w:t>
      </w:r>
      <w:r w:rsidR="006E2E5C" w:rsidRPr="00C976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84" w:rsidRPr="00C976F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  <w:r w:rsidR="00835062" w:rsidRPr="00C976FA">
        <w:rPr>
          <w:rFonts w:ascii="Times New Roman" w:eastAsia="Times New Roman" w:hAnsi="Times New Roman" w:cs="Times New Roman"/>
          <w:sz w:val="24"/>
          <w:szCs w:val="24"/>
        </w:rPr>
        <w:t xml:space="preserve">против </w:t>
      </w:r>
      <w:r w:rsidR="00C22F84" w:rsidRPr="00C976F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1915D9" w:rsidRPr="00C976FA">
        <w:rPr>
          <w:rFonts w:ascii="Times New Roman" w:eastAsia="Times New Roman" w:hAnsi="Times New Roman" w:cs="Times New Roman"/>
          <w:sz w:val="24"/>
          <w:szCs w:val="24"/>
        </w:rPr>
        <w:t>4</w:t>
      </w:r>
      <w:r w:rsidR="00C22F84" w:rsidRPr="00C976FA">
        <w:rPr>
          <w:rFonts w:ascii="Times New Roman" w:eastAsia="Times New Roman" w:hAnsi="Times New Roman" w:cs="Times New Roman"/>
          <w:sz w:val="24"/>
          <w:szCs w:val="24"/>
        </w:rPr>
        <w:t xml:space="preserve"> квартале 2017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г., из них:</w:t>
      </w:r>
    </w:p>
    <w:p w:rsidR="00B22AA6" w:rsidRPr="00C976FA" w:rsidRDefault="00B22AA6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976FA">
        <w:rPr>
          <w:rFonts w:ascii="Times New Roman" w:eastAsia="Times New Roman" w:hAnsi="Times New Roman" w:cs="Times New Roman"/>
          <w:sz w:val="24"/>
          <w:szCs w:val="24"/>
        </w:rPr>
        <w:t>г.Краснодар</w:t>
      </w:r>
      <w:proofErr w:type="spellEnd"/>
      <w:r w:rsidRPr="00C976FA">
        <w:rPr>
          <w:rFonts w:ascii="Times New Roman" w:eastAsia="Times New Roman" w:hAnsi="Times New Roman" w:cs="Times New Roman"/>
          <w:sz w:val="24"/>
          <w:szCs w:val="24"/>
        </w:rPr>
        <w:t>, ФГАОУ дополнительного профессионального образования «Академия стандартизации, метрологии и сертификации (учебная)» -2.</w:t>
      </w:r>
    </w:p>
    <w:p w:rsidR="001915D9" w:rsidRPr="00C976FA" w:rsidRDefault="00336B04" w:rsidP="00336B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915D9" w:rsidRPr="00C976FA">
        <w:rPr>
          <w:rFonts w:ascii="Times New Roman" w:eastAsia="Times New Roman" w:hAnsi="Times New Roman" w:cs="Times New Roman"/>
          <w:sz w:val="24"/>
          <w:szCs w:val="24"/>
        </w:rPr>
        <w:t xml:space="preserve">г. Санкт-Петербург ООО "Европейский Учебно-консультационный центр" 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>-</w:t>
      </w:r>
      <w:r w:rsidR="00C22F84" w:rsidRPr="00C976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3F2C" w:rsidRPr="00C976FA" w:rsidRDefault="00DE3F2C" w:rsidP="00DE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 xml:space="preserve">-  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Учебный Центр ФГБУ «Краснодарская МВЛ» - </w:t>
      </w:r>
      <w:r w:rsidR="00C22F84" w:rsidRPr="00C976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B97" w:rsidRPr="00C976FA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Обучение за пределами РФ не проводилось.</w:t>
      </w:r>
    </w:p>
    <w:p w:rsidR="002572D2" w:rsidRPr="00C976FA" w:rsidRDefault="002572D2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D4C" w:rsidRPr="00C976FA" w:rsidRDefault="002572D2" w:rsidP="00D11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к аккредитации (отчет о проделанной работе отдела по качеству ФГБУ «Краснодарская МВЛ» по поддержанию системы менеджмента качества в соответствии с требованиями 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>ISO/IEC 17025:2005 «Общие требования к испытательным и калибровочным лабораториям»</w:t>
      </w:r>
      <w:r w:rsidRPr="00C976FA"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D11958" w:rsidRPr="00C976FA" w:rsidRDefault="00D11958" w:rsidP="00D11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 xml:space="preserve">- успешно пройден инспекционный контроль с 01.11-02.11.2018 за деятельностью ИЦ ФГБУ «Краснодарская МВЛ» аудиторами Немецкого органа по аккредитации DAkkS в области микробиологии, ПЦР анализа, химии и радиологии. В результате проверки компетентность подтверждена в заявленной области аккредитации. </w:t>
      </w:r>
    </w:p>
    <w:p w:rsidR="00D11958" w:rsidRPr="00C976FA" w:rsidRDefault="00D11958" w:rsidP="00D11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lastRenderedPageBreak/>
        <w:t xml:space="preserve">- с целью расширения области аккредитации в Национальной системе аккредитации проведена успешно документарная оценка экспертами Росаккредитации, дело о предоставлении государственной услуги № 15293-ГУ от 10.10.2018 и получен приказ Росаккредитации от 04.12.2018 № П-5911 «О проведении выездной оценки ФГБУ «Краснодарская МВЛ» Испытательная лаборатория». Проверка намечена в период с 09.01-10.01.2019.  </w:t>
      </w:r>
    </w:p>
    <w:p w:rsidR="00D11958" w:rsidRPr="00C976FA" w:rsidRDefault="00D11958" w:rsidP="00D11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- за отчетный период проведено 8 внутренних аудита в отделах Испытательного центра согласно плану-графику на 2018 год по контролю соблюдения требований критериев аккредитации и ГОСТ ИСО/МЭК 17025-2009 «Общие требования к испытательным и калибровочным лабораториям». По итогам оформлены отчеты, при необходимости проведен анализ причин и разработаны корректирующие действия. Контроль устранения осуществляется начальником отдела по качеству, ведущими аудиторами в соответствии с установленными сроками. Оценка эффективности корректирующих действий проводится начальником отдела по качеству через 30 дней с момента выявления несоответствий.</w:t>
      </w:r>
    </w:p>
    <w:p w:rsidR="00D11958" w:rsidRPr="00C976FA" w:rsidRDefault="00D11958" w:rsidP="00D11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 xml:space="preserve">- проведена оценка поставщиков за 4 квартал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выявлено. </w:t>
      </w:r>
    </w:p>
    <w:p w:rsidR="00D11958" w:rsidRPr="00C976FA" w:rsidRDefault="00D11958" w:rsidP="00D11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 xml:space="preserve">- начальником отдела по качеству проведена актуализация документов 3 уровня. В результате были внесены изменения в следующие документы: </w:t>
      </w:r>
    </w:p>
    <w:p w:rsidR="00D11958" w:rsidRPr="00C976FA" w:rsidRDefault="00D11958" w:rsidP="00D11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•</w:t>
      </w:r>
      <w:r w:rsidRPr="00C976FA">
        <w:rPr>
          <w:rFonts w:ascii="Times New Roman" w:hAnsi="Times New Roman" w:cs="Times New Roman"/>
          <w:sz w:val="24"/>
          <w:szCs w:val="24"/>
        </w:rPr>
        <w:tab/>
        <w:t>ДП-03-13-04-2017 «Обращение с пробами»;</w:t>
      </w:r>
    </w:p>
    <w:p w:rsidR="00D11958" w:rsidRPr="00C976FA" w:rsidRDefault="00D11958" w:rsidP="00D11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•</w:t>
      </w:r>
      <w:r w:rsidRPr="00C976FA">
        <w:rPr>
          <w:rFonts w:ascii="Times New Roman" w:hAnsi="Times New Roman" w:cs="Times New Roman"/>
          <w:sz w:val="24"/>
          <w:szCs w:val="24"/>
        </w:rPr>
        <w:tab/>
        <w:t>ДП-03-11-03-2017 «Система сбора, хранения и удаления медицинских отходов»;</w:t>
      </w:r>
    </w:p>
    <w:p w:rsidR="00D11958" w:rsidRPr="00C976FA" w:rsidRDefault="00D11958" w:rsidP="00D11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Переизданы следующие документы:</w:t>
      </w:r>
    </w:p>
    <w:p w:rsidR="00D11958" w:rsidRPr="00C976FA" w:rsidRDefault="00D11958" w:rsidP="00D11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•</w:t>
      </w:r>
      <w:r w:rsidRPr="00C976FA">
        <w:rPr>
          <w:rFonts w:ascii="Times New Roman" w:hAnsi="Times New Roman" w:cs="Times New Roman"/>
          <w:sz w:val="24"/>
          <w:szCs w:val="24"/>
        </w:rPr>
        <w:tab/>
        <w:t>СТО-03-07-03-2018 «Обращение с прекурсорами наркотических средств и психотропными веществами, используемыми в отделах ФГБУ «Краснодарская МВЛ»».</w:t>
      </w:r>
    </w:p>
    <w:p w:rsidR="00D11958" w:rsidRPr="00C976FA" w:rsidRDefault="00D11958" w:rsidP="00D11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- заведующими отделами и ответственными сотрудниками за внедрение системы менеджмента качества в отделах регулярно проводится работа по актуализации документов системы менеджмента качества 4 уровня (РИ, СОП, ВИ).</w:t>
      </w:r>
    </w:p>
    <w:p w:rsidR="00D11958" w:rsidRPr="00C976FA" w:rsidRDefault="00D11958" w:rsidP="00D11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- за текущий период начальником отдела по качеству проведено 5 внутренних внеплановых обучения (протокол № 14 от 02.10.2018, № 15 от 09.10.2018, № 16 от 09.10.2018, № 16.1. от 23.10.2018, № 17 от 13.11.2018).</w:t>
      </w:r>
    </w:p>
    <w:p w:rsidR="00D11958" w:rsidRPr="00C976FA" w:rsidRDefault="00D11958" w:rsidP="00D11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- начальником отдела по качеству принято участие в проверке компетентности Органа инспекции ФГБУ «Краснодарская МВЛ», аттестат аккредитации № RA.RU.710238 в период с 12.12-14.12.2018 года экспертами Росаккредитации на основании дела о предоставлении государственной услуги № 13279-ГУ от 27.08.2018. В результате выездной оценки установлено соответствие Органа инспекции ФГБУ «Краснодарская МВЛ» критериям аккредитации и ГОСТ Р ИСО/МЭК 17020-2012 в утвержденной и заявленной на расширение области аккредитации.</w:t>
      </w:r>
    </w:p>
    <w:p w:rsidR="00D11958" w:rsidRPr="00C976FA" w:rsidRDefault="00D11958" w:rsidP="009B3A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35062" w:rsidRPr="00C976FA" w:rsidRDefault="003E1598" w:rsidP="009B3A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976FA">
        <w:rPr>
          <w:rFonts w:ascii="Times New Roman" w:eastAsia="Times New Roman" w:hAnsi="Times New Roman" w:cs="Times New Roman"/>
          <w:b/>
          <w:sz w:val="24"/>
        </w:rPr>
        <w:t>Валидация методик.</w:t>
      </w:r>
    </w:p>
    <w:p w:rsidR="0033093A" w:rsidRPr="00C976FA" w:rsidRDefault="003E1598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976FA">
        <w:rPr>
          <w:rFonts w:ascii="Times New Roman" w:eastAsia="Times New Roman" w:hAnsi="Times New Roman" w:cs="Times New Roman"/>
          <w:sz w:val="24"/>
        </w:rPr>
        <w:t xml:space="preserve">В соответствии с </w:t>
      </w:r>
      <w:r w:rsidR="005E1520" w:rsidRPr="00C976FA">
        <w:rPr>
          <w:rFonts w:ascii="Times New Roman" w:eastAsia="Times New Roman" w:hAnsi="Times New Roman" w:cs="Times New Roman"/>
          <w:sz w:val="24"/>
        </w:rPr>
        <w:t>планом валидации методик на 2018</w:t>
      </w:r>
      <w:r w:rsidRPr="00C976FA">
        <w:rPr>
          <w:rFonts w:ascii="Times New Roman" w:eastAsia="Times New Roman" w:hAnsi="Times New Roman" w:cs="Times New Roman"/>
          <w:sz w:val="24"/>
        </w:rPr>
        <w:t xml:space="preserve"> год </w:t>
      </w:r>
      <w:r w:rsidR="00835062" w:rsidRPr="00C976FA">
        <w:rPr>
          <w:rFonts w:ascii="Times New Roman" w:eastAsia="Times New Roman" w:hAnsi="Times New Roman" w:cs="Times New Roman"/>
          <w:sz w:val="24"/>
        </w:rPr>
        <w:t xml:space="preserve">в </w:t>
      </w:r>
      <w:r w:rsidR="00CD144A" w:rsidRPr="00C976FA">
        <w:rPr>
          <w:rFonts w:ascii="Times New Roman" w:eastAsia="Times New Roman" w:hAnsi="Times New Roman" w:cs="Times New Roman"/>
          <w:sz w:val="24"/>
        </w:rPr>
        <w:t>4</w:t>
      </w:r>
      <w:r w:rsidRPr="00C976FA">
        <w:rPr>
          <w:rFonts w:ascii="Times New Roman" w:eastAsia="Times New Roman" w:hAnsi="Times New Roman" w:cs="Times New Roman"/>
          <w:sz w:val="24"/>
        </w:rPr>
        <w:t xml:space="preserve"> квартале проведена </w:t>
      </w:r>
      <w:proofErr w:type="spellStart"/>
      <w:r w:rsidRPr="00C976FA">
        <w:rPr>
          <w:rFonts w:ascii="Times New Roman" w:eastAsia="Times New Roman" w:hAnsi="Times New Roman" w:cs="Times New Roman"/>
          <w:sz w:val="24"/>
        </w:rPr>
        <w:t>валидация</w:t>
      </w:r>
      <w:proofErr w:type="spellEnd"/>
      <w:r w:rsidRPr="00C976FA">
        <w:rPr>
          <w:rFonts w:ascii="Times New Roman" w:eastAsia="Times New Roman" w:hAnsi="Times New Roman" w:cs="Times New Roman"/>
          <w:sz w:val="24"/>
        </w:rPr>
        <w:t xml:space="preserve"> </w:t>
      </w:r>
      <w:r w:rsidR="00E851F5" w:rsidRPr="00C976FA">
        <w:rPr>
          <w:rFonts w:ascii="Times New Roman" w:eastAsia="Times New Roman" w:hAnsi="Times New Roman" w:cs="Times New Roman"/>
          <w:sz w:val="24"/>
        </w:rPr>
        <w:t xml:space="preserve">(верификация) </w:t>
      </w:r>
      <w:r w:rsidR="005E1520" w:rsidRPr="00C976FA">
        <w:rPr>
          <w:rFonts w:ascii="Times New Roman" w:eastAsia="Times New Roman" w:hAnsi="Times New Roman" w:cs="Times New Roman"/>
          <w:sz w:val="24"/>
        </w:rPr>
        <w:t>24</w:t>
      </w:r>
      <w:r w:rsidRPr="00C976FA">
        <w:rPr>
          <w:rFonts w:ascii="Times New Roman" w:eastAsia="Times New Roman" w:hAnsi="Times New Roman" w:cs="Times New Roman"/>
          <w:sz w:val="24"/>
        </w:rPr>
        <w:t xml:space="preserve"> методов, против </w:t>
      </w:r>
      <w:r w:rsidR="0033093A" w:rsidRPr="00C976FA">
        <w:rPr>
          <w:rFonts w:ascii="Times New Roman" w:eastAsia="Times New Roman" w:hAnsi="Times New Roman" w:cs="Times New Roman"/>
          <w:sz w:val="24"/>
        </w:rPr>
        <w:t>19 в 2017</w:t>
      </w:r>
      <w:r w:rsidRPr="00C976FA">
        <w:rPr>
          <w:rFonts w:ascii="Times New Roman" w:eastAsia="Times New Roman" w:hAnsi="Times New Roman" w:cs="Times New Roman"/>
          <w:sz w:val="24"/>
        </w:rPr>
        <w:t xml:space="preserve"> </w:t>
      </w:r>
      <w:r w:rsidR="00835062" w:rsidRPr="00C976FA">
        <w:rPr>
          <w:rFonts w:ascii="Times New Roman" w:eastAsia="Times New Roman" w:hAnsi="Times New Roman" w:cs="Times New Roman"/>
          <w:sz w:val="24"/>
        </w:rPr>
        <w:t>году за</w:t>
      </w:r>
      <w:r w:rsidRPr="00C976FA">
        <w:rPr>
          <w:rFonts w:ascii="Times New Roman" w:eastAsia="Times New Roman" w:hAnsi="Times New Roman" w:cs="Times New Roman"/>
          <w:sz w:val="24"/>
        </w:rPr>
        <w:t xml:space="preserve"> аналогичный период. </w:t>
      </w:r>
    </w:p>
    <w:p w:rsidR="0033093A" w:rsidRPr="00C976FA" w:rsidRDefault="0033093A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1.ГОСТ 32161-2013 Продукты пищевые. Метод определения содержания цезия Cs-137</w:t>
      </w:r>
      <w:r w:rsidR="00E04DDC" w:rsidRPr="00C976FA">
        <w:rPr>
          <w:rFonts w:ascii="Times New Roman" w:hAnsi="Times New Roman" w:cs="Times New Roman"/>
          <w:sz w:val="24"/>
          <w:szCs w:val="24"/>
        </w:rPr>
        <w:t>.</w:t>
      </w:r>
    </w:p>
    <w:p w:rsidR="0033093A" w:rsidRPr="00C976FA" w:rsidRDefault="00E01278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2.ГОСТ 32163-2013 Продукты пищевые. Метод определения содержания стронция Sr-90</w:t>
      </w:r>
      <w:r w:rsidR="00E04DDC" w:rsidRPr="00C976FA">
        <w:rPr>
          <w:rFonts w:ascii="Times New Roman" w:hAnsi="Times New Roman" w:cs="Times New Roman"/>
          <w:sz w:val="24"/>
          <w:szCs w:val="24"/>
        </w:rPr>
        <w:t>.</w:t>
      </w:r>
    </w:p>
    <w:p w:rsidR="003E1598" w:rsidRPr="00C976FA" w:rsidRDefault="00E01278" w:rsidP="00BB7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3.ГОСТ 33934-2016</w:t>
      </w:r>
      <w:r w:rsidR="003E1598" w:rsidRPr="00C97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6FA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C976FA">
        <w:rPr>
          <w:rFonts w:ascii="Times New Roman" w:hAnsi="Times New Roman" w:cs="Times New Roman"/>
          <w:sz w:val="24"/>
          <w:szCs w:val="24"/>
        </w:rPr>
        <w:t>цинкбацитрацина</w:t>
      </w:r>
      <w:proofErr w:type="spellEnd"/>
      <w:r w:rsidRPr="00C976FA">
        <w:rPr>
          <w:rFonts w:ascii="Times New Roman" w:hAnsi="Times New Roman" w:cs="Times New Roman"/>
          <w:sz w:val="24"/>
          <w:szCs w:val="24"/>
        </w:rPr>
        <w:t xml:space="preserve"> методом высокоэффективной жидкостной хроматографии с использованием тандемного жидкостного </w:t>
      </w:r>
      <w:proofErr w:type="spellStart"/>
      <w:r w:rsidRPr="00C976FA">
        <w:rPr>
          <w:rFonts w:ascii="Times New Roman" w:hAnsi="Times New Roman" w:cs="Times New Roman"/>
          <w:sz w:val="24"/>
          <w:szCs w:val="24"/>
        </w:rPr>
        <w:t>хроматомасс</w:t>
      </w:r>
      <w:proofErr w:type="spellEnd"/>
      <w:r w:rsidRPr="00C976FA">
        <w:rPr>
          <w:rFonts w:ascii="Times New Roman" w:hAnsi="Times New Roman" w:cs="Times New Roman"/>
          <w:sz w:val="24"/>
          <w:szCs w:val="24"/>
        </w:rPr>
        <w:t xml:space="preserve"> – спектрометра 3-ым квадрупольным масс – анализатором</w:t>
      </w:r>
      <w:r w:rsidR="00D77C9C" w:rsidRPr="00C976FA">
        <w:rPr>
          <w:rFonts w:ascii="Times New Roman" w:hAnsi="Times New Roman" w:cs="Times New Roman"/>
          <w:sz w:val="24"/>
          <w:szCs w:val="24"/>
        </w:rPr>
        <w:t>.</w:t>
      </w:r>
    </w:p>
    <w:p w:rsidR="00D77C9C" w:rsidRPr="00C976FA" w:rsidRDefault="00D77C9C" w:rsidP="00D77C9C">
      <w:pPr>
        <w:framePr w:hSpace="180" w:wrap="around" w:vAnchor="text" w:hAnchor="page" w:x="642" w:y="26"/>
        <w:spacing w:after="0" w:line="240" w:lineRule="auto"/>
        <w:suppressOverlap/>
        <w:rPr>
          <w:rFonts w:ascii="Times New Roman" w:hAnsi="Times New Roman" w:cs="Times New Roman"/>
          <w:sz w:val="20"/>
          <w:szCs w:val="20"/>
        </w:rPr>
      </w:pPr>
    </w:p>
    <w:p w:rsidR="00D77C9C" w:rsidRPr="00C976FA" w:rsidRDefault="00D77C9C" w:rsidP="00D7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 xml:space="preserve"> 4. ГОСТ Р 54904-2012 Продукты пищевые, продовольственное </w:t>
      </w:r>
      <w:r w:rsidR="00E04DDC" w:rsidRPr="00C976FA">
        <w:rPr>
          <w:rFonts w:ascii="Times New Roman" w:hAnsi="Times New Roman" w:cs="Times New Roman"/>
          <w:sz w:val="24"/>
          <w:szCs w:val="24"/>
        </w:rPr>
        <w:t>сырье. Метод</w:t>
      </w:r>
      <w:r w:rsidRPr="00C976FA">
        <w:rPr>
          <w:rFonts w:ascii="Times New Roman" w:hAnsi="Times New Roman" w:cs="Times New Roman"/>
          <w:sz w:val="24"/>
          <w:szCs w:val="24"/>
        </w:rPr>
        <w:t xml:space="preserve"> определения остаточного содержания сульфаниламидов, </w:t>
      </w:r>
      <w:proofErr w:type="spellStart"/>
      <w:r w:rsidRPr="00C976FA">
        <w:rPr>
          <w:rFonts w:ascii="Times New Roman" w:hAnsi="Times New Roman" w:cs="Times New Roman"/>
          <w:sz w:val="24"/>
          <w:szCs w:val="24"/>
        </w:rPr>
        <w:t>нитроимидазолов</w:t>
      </w:r>
      <w:proofErr w:type="spellEnd"/>
      <w:r w:rsidRPr="00C976FA">
        <w:rPr>
          <w:rFonts w:ascii="Times New Roman" w:hAnsi="Times New Roman" w:cs="Times New Roman"/>
          <w:sz w:val="24"/>
          <w:szCs w:val="24"/>
        </w:rPr>
        <w:t xml:space="preserve">, пенициллинов, </w:t>
      </w:r>
      <w:proofErr w:type="spellStart"/>
      <w:r w:rsidRPr="00C976FA">
        <w:rPr>
          <w:rFonts w:ascii="Times New Roman" w:hAnsi="Times New Roman" w:cs="Times New Roman"/>
          <w:sz w:val="24"/>
          <w:szCs w:val="24"/>
        </w:rPr>
        <w:t>амфениколов</w:t>
      </w:r>
      <w:proofErr w:type="spellEnd"/>
      <w:r w:rsidRPr="00C976FA">
        <w:rPr>
          <w:rFonts w:ascii="Times New Roman" w:hAnsi="Times New Roman" w:cs="Times New Roman"/>
          <w:sz w:val="24"/>
          <w:szCs w:val="24"/>
        </w:rPr>
        <w:t xml:space="preserve"> с использованием тандемного жидкостного </w:t>
      </w:r>
      <w:proofErr w:type="spellStart"/>
      <w:r w:rsidRPr="00C976FA">
        <w:rPr>
          <w:rFonts w:ascii="Times New Roman" w:hAnsi="Times New Roman" w:cs="Times New Roman"/>
          <w:sz w:val="24"/>
          <w:szCs w:val="24"/>
        </w:rPr>
        <w:t>хроматомасс</w:t>
      </w:r>
      <w:proofErr w:type="spellEnd"/>
      <w:r w:rsidRPr="00C976FA">
        <w:rPr>
          <w:rFonts w:ascii="Times New Roman" w:hAnsi="Times New Roman" w:cs="Times New Roman"/>
          <w:sz w:val="24"/>
          <w:szCs w:val="24"/>
        </w:rPr>
        <w:t xml:space="preserve"> – спектрометра 3-ым квадрупольным масс – анализатором QUBE EVOQ.</w:t>
      </w:r>
    </w:p>
    <w:p w:rsidR="00D77C9C" w:rsidRPr="00C976FA" w:rsidRDefault="00D77C9C" w:rsidP="00D7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 xml:space="preserve">5. ГОСТ 32014-2012 Метод определения остаточного содержания метаболитов </w:t>
      </w:r>
      <w:proofErr w:type="spellStart"/>
      <w:r w:rsidRPr="00C976FA">
        <w:rPr>
          <w:rFonts w:ascii="Times New Roman" w:hAnsi="Times New Roman" w:cs="Times New Roman"/>
          <w:sz w:val="24"/>
          <w:szCs w:val="24"/>
        </w:rPr>
        <w:t>нитрофуранов</w:t>
      </w:r>
      <w:proofErr w:type="spellEnd"/>
      <w:r w:rsidRPr="00C976FA">
        <w:rPr>
          <w:rFonts w:ascii="Times New Roman" w:hAnsi="Times New Roman" w:cs="Times New Roman"/>
          <w:sz w:val="24"/>
          <w:szCs w:val="24"/>
        </w:rPr>
        <w:t xml:space="preserve"> с использованием тандемного жидкостного </w:t>
      </w:r>
      <w:proofErr w:type="spellStart"/>
      <w:r w:rsidRPr="00C976FA">
        <w:rPr>
          <w:rFonts w:ascii="Times New Roman" w:hAnsi="Times New Roman" w:cs="Times New Roman"/>
          <w:sz w:val="24"/>
          <w:szCs w:val="24"/>
        </w:rPr>
        <w:t>хроматомасс</w:t>
      </w:r>
      <w:proofErr w:type="spellEnd"/>
      <w:r w:rsidRPr="00C976FA">
        <w:rPr>
          <w:rFonts w:ascii="Times New Roman" w:hAnsi="Times New Roman" w:cs="Times New Roman"/>
          <w:sz w:val="24"/>
          <w:szCs w:val="24"/>
        </w:rPr>
        <w:t xml:space="preserve"> – спектрометра 3-ым квадрупольным масс – анализатором QUBE EVOQ</w:t>
      </w:r>
      <w:r w:rsidR="00E04DDC" w:rsidRPr="00C976FA">
        <w:rPr>
          <w:rFonts w:ascii="Times New Roman" w:hAnsi="Times New Roman" w:cs="Times New Roman"/>
          <w:sz w:val="24"/>
          <w:szCs w:val="24"/>
        </w:rPr>
        <w:t>.</w:t>
      </w:r>
    </w:p>
    <w:p w:rsidR="00E04DDC" w:rsidRPr="00C976FA" w:rsidRDefault="00E04DDC" w:rsidP="00DE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Pr="00C976FA">
        <w:rPr>
          <w:rFonts w:ascii="Times New Roman" w:hAnsi="Times New Roman" w:cs="Times New Roman"/>
          <w:sz w:val="24"/>
          <w:szCs w:val="24"/>
        </w:rPr>
        <w:t xml:space="preserve"> МУ№ 3049-84 по определению остаточных количеств антибиотиков в продуктах животноводства (</w:t>
      </w:r>
      <w:proofErr w:type="spellStart"/>
      <w:r w:rsidRPr="00C976FA">
        <w:rPr>
          <w:rFonts w:ascii="Times New Roman" w:hAnsi="Times New Roman" w:cs="Times New Roman"/>
          <w:sz w:val="24"/>
          <w:szCs w:val="24"/>
        </w:rPr>
        <w:t>бацитрацин</w:t>
      </w:r>
      <w:proofErr w:type="spellEnd"/>
      <w:r w:rsidRPr="00C976FA">
        <w:rPr>
          <w:rFonts w:ascii="Times New Roman" w:hAnsi="Times New Roman" w:cs="Times New Roman"/>
          <w:sz w:val="24"/>
          <w:szCs w:val="24"/>
        </w:rPr>
        <w:t>).</w:t>
      </w:r>
    </w:p>
    <w:p w:rsidR="00E01278" w:rsidRPr="00C976FA" w:rsidRDefault="00E04DDC" w:rsidP="00DE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( свинина).</w:t>
      </w:r>
    </w:p>
    <w:p w:rsidR="00E04DDC" w:rsidRPr="00C976FA" w:rsidRDefault="00E04DDC" w:rsidP="00E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C976FA">
        <w:rPr>
          <w:rFonts w:ascii="Times New Roman" w:hAnsi="Times New Roman" w:cs="Times New Roman"/>
          <w:sz w:val="24"/>
          <w:szCs w:val="24"/>
        </w:rPr>
        <w:t xml:space="preserve"> МУ№ 3049-84 по определению остаточных количеств антибиотиков в продуктах животноводства (</w:t>
      </w:r>
      <w:proofErr w:type="spellStart"/>
      <w:r w:rsidRPr="00C976FA">
        <w:rPr>
          <w:rFonts w:ascii="Times New Roman" w:hAnsi="Times New Roman" w:cs="Times New Roman"/>
          <w:sz w:val="24"/>
          <w:szCs w:val="24"/>
        </w:rPr>
        <w:t>бацитрацин</w:t>
      </w:r>
      <w:proofErr w:type="spellEnd"/>
      <w:r w:rsidRPr="00C976FA">
        <w:rPr>
          <w:rFonts w:ascii="Times New Roman" w:hAnsi="Times New Roman" w:cs="Times New Roman"/>
          <w:sz w:val="24"/>
          <w:szCs w:val="24"/>
        </w:rPr>
        <w:t>).</w:t>
      </w:r>
    </w:p>
    <w:p w:rsidR="00E04DDC" w:rsidRPr="00C976FA" w:rsidRDefault="00E04DDC" w:rsidP="00E0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( говядина).</w:t>
      </w:r>
    </w:p>
    <w:p w:rsidR="00E04DDC" w:rsidRPr="00C976FA" w:rsidRDefault="00E04DDC" w:rsidP="00E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C976FA">
        <w:rPr>
          <w:rFonts w:ascii="Times New Roman" w:hAnsi="Times New Roman" w:cs="Times New Roman"/>
          <w:sz w:val="24"/>
          <w:szCs w:val="24"/>
        </w:rPr>
        <w:t xml:space="preserve"> МУ№ 3049-84 по определению остаточных количеств антибиотиков в продуктах животноводства (</w:t>
      </w:r>
      <w:proofErr w:type="spellStart"/>
      <w:r w:rsidRPr="00C976FA">
        <w:rPr>
          <w:rFonts w:ascii="Times New Roman" w:hAnsi="Times New Roman" w:cs="Times New Roman"/>
          <w:sz w:val="24"/>
          <w:szCs w:val="24"/>
        </w:rPr>
        <w:t>бацитрацин</w:t>
      </w:r>
      <w:proofErr w:type="spellEnd"/>
      <w:r w:rsidRPr="00C976FA">
        <w:rPr>
          <w:rFonts w:ascii="Times New Roman" w:hAnsi="Times New Roman" w:cs="Times New Roman"/>
          <w:sz w:val="24"/>
          <w:szCs w:val="24"/>
        </w:rPr>
        <w:t>).</w:t>
      </w:r>
    </w:p>
    <w:p w:rsidR="00E04DDC" w:rsidRPr="00C976FA" w:rsidRDefault="00E04DDC" w:rsidP="00E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( баранина).</w:t>
      </w:r>
    </w:p>
    <w:p w:rsidR="00E04DDC" w:rsidRPr="00C976FA" w:rsidRDefault="00E04DDC" w:rsidP="00E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C976FA">
        <w:rPr>
          <w:rFonts w:ascii="Times New Roman" w:hAnsi="Times New Roman" w:cs="Times New Roman"/>
          <w:sz w:val="24"/>
          <w:szCs w:val="24"/>
        </w:rPr>
        <w:t xml:space="preserve"> МУ№ 3049-84 по определению остаточных количеств антибиотиков в продуктах животноводства (</w:t>
      </w:r>
      <w:proofErr w:type="spellStart"/>
      <w:r w:rsidRPr="00C976FA">
        <w:rPr>
          <w:rFonts w:ascii="Times New Roman" w:hAnsi="Times New Roman" w:cs="Times New Roman"/>
          <w:sz w:val="24"/>
          <w:szCs w:val="24"/>
        </w:rPr>
        <w:t>бацитрацин</w:t>
      </w:r>
      <w:proofErr w:type="spellEnd"/>
      <w:r w:rsidRPr="00C976FA">
        <w:rPr>
          <w:rFonts w:ascii="Times New Roman" w:hAnsi="Times New Roman" w:cs="Times New Roman"/>
          <w:sz w:val="24"/>
          <w:szCs w:val="24"/>
        </w:rPr>
        <w:t>).</w:t>
      </w:r>
    </w:p>
    <w:p w:rsidR="00E04DDC" w:rsidRPr="00C976FA" w:rsidRDefault="00E04DDC" w:rsidP="00E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( мясо птицы).</w:t>
      </w:r>
    </w:p>
    <w:p w:rsidR="00E04DDC" w:rsidRPr="00C976FA" w:rsidRDefault="00E04DDC" w:rsidP="00E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10.МУК 4.2.3016-12 Санитарно-</w:t>
      </w:r>
      <w:proofErr w:type="spellStart"/>
      <w:r w:rsidRPr="00C976FA">
        <w:rPr>
          <w:rFonts w:ascii="Times New Roman" w:hAnsi="Times New Roman" w:cs="Times New Roman"/>
          <w:sz w:val="24"/>
          <w:szCs w:val="24"/>
        </w:rPr>
        <w:t>паразитологические</w:t>
      </w:r>
      <w:proofErr w:type="spellEnd"/>
      <w:r w:rsidRPr="00C976FA">
        <w:rPr>
          <w:rFonts w:ascii="Times New Roman" w:hAnsi="Times New Roman" w:cs="Times New Roman"/>
          <w:sz w:val="24"/>
          <w:szCs w:val="24"/>
        </w:rPr>
        <w:t xml:space="preserve"> исследования плодоовощной, плодово-ягодной и растительной продукции</w:t>
      </w:r>
      <w:r w:rsidR="005465AB" w:rsidRPr="00C976FA">
        <w:rPr>
          <w:rFonts w:ascii="Times New Roman" w:hAnsi="Times New Roman" w:cs="Times New Roman"/>
          <w:sz w:val="24"/>
          <w:szCs w:val="24"/>
        </w:rPr>
        <w:t>.</w:t>
      </w:r>
    </w:p>
    <w:p w:rsidR="005465AB" w:rsidRPr="00C976FA" w:rsidRDefault="005465AB" w:rsidP="00E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11. ГОСТ 31502-2012 Молоко и молочные продукты. Микробиологические методы определения наличия антибиотиков (с изменением №1).</w:t>
      </w:r>
    </w:p>
    <w:p w:rsidR="005465AB" w:rsidRPr="00C976FA" w:rsidRDefault="005465AB" w:rsidP="00E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 xml:space="preserve">12. ГОСТ 10444.11-2013 (ISO 15214:1998) Микробиология пищевых продуктов и кормов для животных. Методы выявления и подсчета количества </w:t>
      </w:r>
      <w:proofErr w:type="spellStart"/>
      <w:r w:rsidRPr="00C976FA">
        <w:rPr>
          <w:rFonts w:ascii="Times New Roman" w:hAnsi="Times New Roman" w:cs="Times New Roman"/>
          <w:sz w:val="24"/>
          <w:szCs w:val="24"/>
        </w:rPr>
        <w:t>мезофильных</w:t>
      </w:r>
      <w:proofErr w:type="spellEnd"/>
      <w:r w:rsidRPr="00C976FA">
        <w:rPr>
          <w:rFonts w:ascii="Times New Roman" w:hAnsi="Times New Roman" w:cs="Times New Roman"/>
          <w:sz w:val="24"/>
          <w:szCs w:val="24"/>
        </w:rPr>
        <w:t xml:space="preserve"> и молочнокислых микроорганизмов.</w:t>
      </w:r>
    </w:p>
    <w:p w:rsidR="005465AB" w:rsidRPr="00C976FA" w:rsidRDefault="005465AB" w:rsidP="00E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13. Инструкция по применению набора компонентов для диагностики бешенства животных в реакции диффузной преципитации (РДП).</w:t>
      </w:r>
    </w:p>
    <w:p w:rsidR="005465AB" w:rsidRPr="00C976FA" w:rsidRDefault="005465AB" w:rsidP="00E0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14.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Наставление по применению тест-системы «КЧС» для выявления возбудителя классической чумы свиней методом полимеразной цепной реакцией (ПЦР) с </w:t>
      </w:r>
      <w:proofErr w:type="spellStart"/>
      <w:r w:rsidRPr="00C976FA">
        <w:rPr>
          <w:rFonts w:ascii="Times New Roman" w:eastAsia="Times New Roman" w:hAnsi="Times New Roman" w:cs="Times New Roman"/>
          <w:sz w:val="24"/>
          <w:szCs w:val="24"/>
        </w:rPr>
        <w:t>гибридизационно</w:t>
      </w:r>
      <w:proofErr w:type="spellEnd"/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-флуоресцентной </w:t>
      </w:r>
      <w:proofErr w:type="spellStart"/>
      <w:r w:rsidRPr="00C976FA">
        <w:rPr>
          <w:rFonts w:ascii="Times New Roman" w:eastAsia="Times New Roman" w:hAnsi="Times New Roman" w:cs="Times New Roman"/>
          <w:sz w:val="24"/>
          <w:szCs w:val="24"/>
        </w:rPr>
        <w:t>детекцией</w:t>
      </w:r>
      <w:proofErr w:type="spellEnd"/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в режиме «реального времени».</w:t>
      </w:r>
    </w:p>
    <w:p w:rsidR="005465AB" w:rsidRPr="00C976FA" w:rsidRDefault="005465AB" w:rsidP="00E0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15. Наставление по применению набора для иммуноферментного анализа непрямым методом для определения антител, направленных против европейского и американского штаммов РРСС в сыворотке или плазме крови свиней.</w:t>
      </w:r>
    </w:p>
    <w:p w:rsidR="005465AB" w:rsidRPr="00C976FA" w:rsidRDefault="005465AB" w:rsidP="00E0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16. Инструкция по применению набора для выявления антител к вирусу </w:t>
      </w:r>
      <w:proofErr w:type="spellStart"/>
      <w:r w:rsidRPr="00C976FA">
        <w:rPr>
          <w:rFonts w:ascii="Times New Roman" w:eastAsia="Times New Roman" w:hAnsi="Times New Roman" w:cs="Times New Roman"/>
          <w:sz w:val="24"/>
          <w:szCs w:val="24"/>
        </w:rPr>
        <w:t>ньюкаслской</w:t>
      </w:r>
      <w:proofErr w:type="spellEnd"/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болезни в реакции торможения гемагглютинации.</w:t>
      </w:r>
    </w:p>
    <w:p w:rsidR="005465AB" w:rsidRPr="00C976FA" w:rsidRDefault="005465AB" w:rsidP="00E0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17. Инструкция по применению тест-системы для выявления антител к вирусу </w:t>
      </w:r>
      <w:proofErr w:type="spellStart"/>
      <w:r w:rsidRPr="00C976FA">
        <w:rPr>
          <w:rFonts w:ascii="Times New Roman" w:eastAsia="Times New Roman" w:hAnsi="Times New Roman" w:cs="Times New Roman"/>
          <w:sz w:val="24"/>
          <w:szCs w:val="24"/>
        </w:rPr>
        <w:t>Шмалленберга</w:t>
      </w:r>
      <w:proofErr w:type="spellEnd"/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в сыворотке или плазме крови КРС и МРС конкурентным иммуноферментным методом (</w:t>
      </w:r>
      <w:r w:rsidRPr="00C976FA">
        <w:rPr>
          <w:rFonts w:ascii="Times New Roman" w:eastAsia="Times New Roman" w:hAnsi="Times New Roman" w:cs="Times New Roman"/>
          <w:sz w:val="24"/>
          <w:szCs w:val="24"/>
          <w:lang w:val="en-US"/>
        </w:rPr>
        <w:t>ELISA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465AB" w:rsidRPr="00C976FA" w:rsidRDefault="005465AB" w:rsidP="00E0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18. Инструкция по применению тест-системы для выявления антител к вирусу африканской </w:t>
      </w:r>
      <w:r w:rsidR="005E1520" w:rsidRPr="00C976FA">
        <w:rPr>
          <w:rFonts w:ascii="Times New Roman" w:eastAsia="Times New Roman" w:hAnsi="Times New Roman" w:cs="Times New Roman"/>
          <w:sz w:val="24"/>
          <w:szCs w:val="24"/>
        </w:rPr>
        <w:t>чумы свиней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(АЧС) в сыворотке и плазме крови, мясном соке и образцах крови, нанесенных на бумажные фильтры, непрямым иммуноферментным методом анализа (</w:t>
      </w:r>
      <w:r w:rsidRPr="00C976FA">
        <w:rPr>
          <w:rFonts w:ascii="Times New Roman" w:eastAsia="Times New Roman" w:hAnsi="Times New Roman" w:cs="Times New Roman"/>
          <w:sz w:val="24"/>
          <w:szCs w:val="24"/>
          <w:lang w:val="en-US"/>
        </w:rPr>
        <w:t>ELISA</w:t>
      </w:r>
      <w:r w:rsidRPr="00C976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465AB" w:rsidRPr="00C976FA" w:rsidRDefault="005465AB" w:rsidP="00E0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19. Инструкция по применению набора для выявления антител к антигену Е2 вируса классической чумы свиней конкурентным иммуноферментным методом.</w:t>
      </w:r>
    </w:p>
    <w:p w:rsidR="005465AB" w:rsidRPr="00C976FA" w:rsidRDefault="005465AB" w:rsidP="00E0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20. Инструкция по применению набора для определения антител к вирусу </w:t>
      </w:r>
      <w:proofErr w:type="spellStart"/>
      <w:r w:rsidRPr="00C976FA">
        <w:rPr>
          <w:rFonts w:ascii="Times New Roman" w:eastAsia="Times New Roman" w:hAnsi="Times New Roman" w:cs="Times New Roman"/>
          <w:sz w:val="24"/>
          <w:szCs w:val="24"/>
        </w:rPr>
        <w:t>ньюкаслской</w:t>
      </w:r>
      <w:proofErr w:type="spellEnd"/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болезни иммуноферментным методом при тестировании сывороток в одном разведении.</w:t>
      </w:r>
    </w:p>
    <w:p w:rsidR="005465AB" w:rsidRPr="00C976FA" w:rsidRDefault="005465AB" w:rsidP="00E0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21. Инструкция по применению тест-системы для выявления антител против нуклеопротеида вируса гриппа А в сыворотке или плазме крови домашней птицы конкурентным иммуноферментным методом.</w:t>
      </w:r>
    </w:p>
    <w:p w:rsidR="005465AB" w:rsidRPr="00C976FA" w:rsidRDefault="005465AB" w:rsidP="00E0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22. Инструкция по применению набора конкурентным иммуноферментным анализом для выявления антител, направленных против вируса </w:t>
      </w:r>
      <w:proofErr w:type="spellStart"/>
      <w:r w:rsidRPr="00C976FA">
        <w:rPr>
          <w:rFonts w:ascii="Times New Roman" w:eastAsia="Times New Roman" w:hAnsi="Times New Roman" w:cs="Times New Roman"/>
          <w:sz w:val="24"/>
          <w:szCs w:val="24"/>
          <w:lang w:val="en-US"/>
        </w:rPr>
        <w:t>Aujesky</w:t>
      </w:r>
      <w:proofErr w:type="spellEnd"/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76FA">
        <w:rPr>
          <w:rFonts w:ascii="Times New Roman" w:eastAsia="Times New Roman" w:hAnsi="Times New Roman" w:cs="Times New Roman"/>
          <w:sz w:val="24"/>
          <w:szCs w:val="24"/>
          <w:lang w:val="en-US"/>
        </w:rPr>
        <w:t>gB</w:t>
      </w:r>
      <w:proofErr w:type="spellEnd"/>
      <w:r w:rsidRPr="00C976FA">
        <w:rPr>
          <w:rFonts w:ascii="Times New Roman" w:eastAsia="Times New Roman" w:hAnsi="Times New Roman" w:cs="Times New Roman"/>
          <w:sz w:val="24"/>
          <w:szCs w:val="24"/>
        </w:rPr>
        <w:t xml:space="preserve"> в сыворотке или плазме  крови свиней и диких кабанов.</w:t>
      </w:r>
    </w:p>
    <w:p w:rsidR="005465AB" w:rsidRPr="00C976FA" w:rsidRDefault="005465AB" w:rsidP="00E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C976FA">
        <w:rPr>
          <w:rFonts w:ascii="Times New Roman" w:hAnsi="Times New Roman" w:cs="Times New Roman"/>
          <w:sz w:val="24"/>
          <w:szCs w:val="24"/>
        </w:rPr>
        <w:t xml:space="preserve"> Методические указания по диагностике лейкоза крупного рогатого скота», утв. Минсельхоз России, №13-7-2/2130 от 23.08.00.</w:t>
      </w:r>
    </w:p>
    <w:p w:rsidR="005465AB" w:rsidRPr="00C976FA" w:rsidRDefault="005465AB" w:rsidP="00E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FA">
        <w:rPr>
          <w:rFonts w:ascii="Times New Roman" w:hAnsi="Times New Roman" w:cs="Times New Roman"/>
          <w:sz w:val="24"/>
          <w:szCs w:val="24"/>
        </w:rPr>
        <w:t>24. МУК 4.2.2314-08.Методы санитарно-</w:t>
      </w:r>
      <w:proofErr w:type="spellStart"/>
      <w:r w:rsidRPr="00C976FA">
        <w:rPr>
          <w:rFonts w:ascii="Times New Roman" w:hAnsi="Times New Roman" w:cs="Times New Roman"/>
          <w:sz w:val="24"/>
          <w:szCs w:val="24"/>
        </w:rPr>
        <w:t>паразитологического</w:t>
      </w:r>
      <w:proofErr w:type="spellEnd"/>
      <w:r w:rsidRPr="00C976FA">
        <w:rPr>
          <w:rFonts w:ascii="Times New Roman" w:hAnsi="Times New Roman" w:cs="Times New Roman"/>
          <w:sz w:val="24"/>
          <w:szCs w:val="24"/>
        </w:rPr>
        <w:t xml:space="preserve"> анализа воды.   </w:t>
      </w:r>
    </w:p>
    <w:p w:rsidR="00046945" w:rsidRPr="00C976FA" w:rsidRDefault="003E1598" w:rsidP="003E1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C976FA">
        <w:rPr>
          <w:rFonts w:ascii="Times New Roman" w:eastAsia="Times New Roman" w:hAnsi="Times New Roman" w:cs="Times New Roman"/>
          <w:b/>
          <w:sz w:val="24"/>
        </w:rPr>
        <w:t>Валидация</w:t>
      </w:r>
      <w:proofErr w:type="spellEnd"/>
      <w:r w:rsidRPr="00C976FA">
        <w:rPr>
          <w:rFonts w:ascii="Times New Roman" w:eastAsia="Times New Roman" w:hAnsi="Times New Roman" w:cs="Times New Roman"/>
          <w:b/>
          <w:sz w:val="24"/>
        </w:rPr>
        <w:t xml:space="preserve"> продолжается.</w:t>
      </w:r>
    </w:p>
    <w:p w:rsidR="00BB7B97" w:rsidRPr="00C976FA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C976FA">
        <w:rPr>
          <w:rFonts w:ascii="Times New Roman" w:eastAsia="Times New Roman" w:hAnsi="Times New Roman" w:cs="Times New Roman"/>
          <w:b/>
          <w:sz w:val="26"/>
        </w:rPr>
        <w:t>Объективный анализ увеличения или уменьшения производственных показателей:</w:t>
      </w:r>
    </w:p>
    <w:p w:rsidR="00C96768" w:rsidRPr="00C976FA" w:rsidRDefault="00BB7B97" w:rsidP="00DE3F2C">
      <w:pPr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 w:rsidRPr="00C976FA">
        <w:rPr>
          <w:rFonts w:ascii="Times New Roman" w:eastAsia="Times New Roman" w:hAnsi="Times New Roman" w:cs="Times New Roman"/>
          <w:sz w:val="24"/>
        </w:rPr>
        <w:lastRenderedPageBreak/>
        <w:t>Ана</w:t>
      </w:r>
      <w:r w:rsidR="00F308A9" w:rsidRPr="00C976FA">
        <w:rPr>
          <w:rFonts w:ascii="Times New Roman" w:eastAsia="Times New Roman" w:hAnsi="Times New Roman" w:cs="Times New Roman"/>
          <w:sz w:val="24"/>
        </w:rPr>
        <w:t>лизируя цифры в сравнении с 2017</w:t>
      </w:r>
      <w:r w:rsidRPr="00C976FA">
        <w:rPr>
          <w:rFonts w:ascii="Times New Roman" w:eastAsia="Times New Roman" w:hAnsi="Times New Roman" w:cs="Times New Roman"/>
          <w:sz w:val="24"/>
        </w:rPr>
        <w:t xml:space="preserve"> годом, </w:t>
      </w:r>
      <w:r w:rsidR="00C96768" w:rsidRPr="00C976FA">
        <w:rPr>
          <w:rFonts w:ascii="Times New Roman" w:eastAsia="Times New Roman" w:hAnsi="Times New Roman" w:cs="Times New Roman"/>
          <w:sz w:val="24"/>
        </w:rPr>
        <w:t xml:space="preserve">за аналогичный период, прослеживается </w:t>
      </w:r>
      <w:r w:rsidR="00C02AA7" w:rsidRPr="00C976FA">
        <w:rPr>
          <w:rFonts w:ascii="Times New Roman" w:eastAsia="Times New Roman" w:hAnsi="Times New Roman" w:cs="Times New Roman"/>
          <w:sz w:val="24"/>
        </w:rPr>
        <w:t>снижение количества</w:t>
      </w:r>
      <w:r w:rsidR="00C74EF7" w:rsidRPr="00C976FA">
        <w:rPr>
          <w:rFonts w:ascii="Times New Roman" w:eastAsia="Times New Roman" w:hAnsi="Times New Roman" w:cs="Times New Roman"/>
          <w:sz w:val="24"/>
        </w:rPr>
        <w:t xml:space="preserve"> поступивших проб на </w:t>
      </w:r>
      <w:r w:rsidR="00C96768" w:rsidRPr="00C976FA">
        <w:rPr>
          <w:rFonts w:ascii="Times New Roman" w:eastAsia="Times New Roman" w:hAnsi="Times New Roman" w:cs="Times New Roman"/>
          <w:sz w:val="24"/>
        </w:rPr>
        <w:t>15,1</w:t>
      </w:r>
      <w:r w:rsidR="00C74EF7" w:rsidRPr="00C976FA">
        <w:rPr>
          <w:rFonts w:ascii="Times New Roman" w:eastAsia="Times New Roman" w:hAnsi="Times New Roman" w:cs="Times New Roman"/>
          <w:sz w:val="24"/>
        </w:rPr>
        <w:t xml:space="preserve"> </w:t>
      </w:r>
      <w:r w:rsidR="00ED516C" w:rsidRPr="00C976FA">
        <w:rPr>
          <w:rFonts w:ascii="Times New Roman" w:eastAsia="Times New Roman" w:hAnsi="Times New Roman" w:cs="Times New Roman"/>
          <w:sz w:val="24"/>
        </w:rPr>
        <w:t>% (</w:t>
      </w:r>
      <w:r w:rsidR="00C96768" w:rsidRPr="00C976FA">
        <w:rPr>
          <w:rFonts w:ascii="Times New Roman" w:eastAsia="Times New Roman" w:hAnsi="Times New Roman" w:cs="Times New Roman"/>
          <w:sz w:val="24"/>
        </w:rPr>
        <w:t>341</w:t>
      </w:r>
      <w:r w:rsidR="00A371A7" w:rsidRPr="00C976FA">
        <w:rPr>
          <w:rFonts w:ascii="Times New Roman" w:eastAsia="Times New Roman" w:hAnsi="Times New Roman" w:cs="Times New Roman"/>
          <w:sz w:val="24"/>
        </w:rPr>
        <w:t>8</w:t>
      </w:r>
      <w:r w:rsidR="006E2E5C" w:rsidRPr="00C976FA">
        <w:rPr>
          <w:rFonts w:ascii="Times New Roman" w:eastAsia="Times New Roman" w:hAnsi="Times New Roman" w:cs="Times New Roman"/>
          <w:sz w:val="24"/>
        </w:rPr>
        <w:t xml:space="preserve"> проб</w:t>
      </w:r>
      <w:r w:rsidR="00931A17" w:rsidRPr="00C976FA">
        <w:rPr>
          <w:rFonts w:ascii="Times New Roman" w:eastAsia="Times New Roman" w:hAnsi="Times New Roman" w:cs="Times New Roman"/>
          <w:sz w:val="24"/>
        </w:rPr>
        <w:t>ы</w:t>
      </w:r>
      <w:r w:rsidR="00694D19" w:rsidRPr="00C976FA">
        <w:rPr>
          <w:rFonts w:ascii="Times New Roman" w:eastAsia="Times New Roman" w:hAnsi="Times New Roman" w:cs="Times New Roman"/>
          <w:sz w:val="24"/>
        </w:rPr>
        <w:t>)</w:t>
      </w:r>
      <w:r w:rsidR="00DE3F2C" w:rsidRPr="00C976FA">
        <w:rPr>
          <w:rFonts w:ascii="Times New Roman" w:eastAsia="Times New Roman" w:hAnsi="Times New Roman" w:cs="Times New Roman"/>
          <w:sz w:val="24"/>
        </w:rPr>
        <w:t xml:space="preserve"> и к</w:t>
      </w:r>
      <w:r w:rsidR="003569B5" w:rsidRPr="00C976FA">
        <w:rPr>
          <w:rFonts w:ascii="Times New Roman" w:eastAsia="Times New Roman" w:hAnsi="Times New Roman" w:cs="Times New Roman"/>
          <w:sz w:val="24"/>
        </w:rPr>
        <w:t xml:space="preserve">оличество проведенных </w:t>
      </w:r>
      <w:r w:rsidR="00C96768" w:rsidRPr="00C976FA">
        <w:rPr>
          <w:rFonts w:ascii="Times New Roman" w:eastAsia="Times New Roman" w:hAnsi="Times New Roman" w:cs="Times New Roman"/>
          <w:sz w:val="24"/>
        </w:rPr>
        <w:t>исследований на 1</w:t>
      </w:r>
      <w:r w:rsidR="003569B5" w:rsidRPr="00C976FA">
        <w:rPr>
          <w:rFonts w:ascii="Times New Roman" w:eastAsia="Times New Roman" w:hAnsi="Times New Roman" w:cs="Times New Roman"/>
          <w:sz w:val="24"/>
        </w:rPr>
        <w:t>,</w:t>
      </w:r>
      <w:r w:rsidR="00C96768" w:rsidRPr="00C976FA">
        <w:rPr>
          <w:rFonts w:ascii="Times New Roman" w:eastAsia="Times New Roman" w:hAnsi="Times New Roman" w:cs="Times New Roman"/>
          <w:sz w:val="24"/>
        </w:rPr>
        <w:t>3</w:t>
      </w:r>
      <w:r w:rsidR="003569B5" w:rsidRPr="00C976FA">
        <w:rPr>
          <w:rFonts w:ascii="Times New Roman" w:eastAsia="Times New Roman" w:hAnsi="Times New Roman" w:cs="Times New Roman"/>
          <w:sz w:val="24"/>
        </w:rPr>
        <w:t xml:space="preserve"> % (</w:t>
      </w:r>
      <w:r w:rsidR="00C96768" w:rsidRPr="00C976FA">
        <w:rPr>
          <w:rFonts w:ascii="Times New Roman" w:eastAsia="Times New Roman" w:hAnsi="Times New Roman" w:cs="Times New Roman"/>
          <w:sz w:val="24"/>
        </w:rPr>
        <w:t>903</w:t>
      </w:r>
      <w:r w:rsidR="003569B5" w:rsidRPr="00C976FA">
        <w:rPr>
          <w:rFonts w:ascii="Times New Roman" w:eastAsia="Times New Roman" w:hAnsi="Times New Roman" w:cs="Times New Roman"/>
          <w:sz w:val="24"/>
        </w:rPr>
        <w:t>).</w:t>
      </w:r>
      <w:r w:rsidR="00DE3F2C" w:rsidRPr="00C976FA">
        <w:rPr>
          <w:rFonts w:ascii="Times New Roman" w:eastAsia="Times New Roman" w:hAnsi="Times New Roman" w:cs="Times New Roman"/>
          <w:sz w:val="24"/>
        </w:rPr>
        <w:t xml:space="preserve"> </w:t>
      </w:r>
    </w:p>
    <w:p w:rsidR="00A371A7" w:rsidRPr="00C976FA" w:rsidRDefault="00C74EF7" w:rsidP="00A371A7">
      <w:pPr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 w:rsidRPr="00C976FA">
        <w:rPr>
          <w:rFonts w:ascii="Times New Roman" w:eastAsia="Times New Roman" w:hAnsi="Times New Roman" w:cs="Times New Roman"/>
          <w:sz w:val="24"/>
        </w:rPr>
        <w:t xml:space="preserve">Количество положительных </w:t>
      </w:r>
      <w:r w:rsidR="00A371A7" w:rsidRPr="00C976FA">
        <w:rPr>
          <w:rFonts w:ascii="Times New Roman" w:eastAsia="Times New Roman" w:hAnsi="Times New Roman" w:cs="Times New Roman"/>
          <w:sz w:val="24"/>
        </w:rPr>
        <w:t xml:space="preserve">исследований увеличилось </w:t>
      </w:r>
      <w:r w:rsidRPr="00C976FA">
        <w:rPr>
          <w:rFonts w:ascii="Times New Roman" w:eastAsia="Times New Roman" w:hAnsi="Times New Roman" w:cs="Times New Roman"/>
          <w:sz w:val="24"/>
        </w:rPr>
        <w:t xml:space="preserve"> на </w:t>
      </w:r>
      <w:r w:rsidR="00931A17" w:rsidRPr="00C976FA">
        <w:rPr>
          <w:rFonts w:ascii="Times New Roman" w:eastAsia="Times New Roman" w:hAnsi="Times New Roman" w:cs="Times New Roman"/>
          <w:sz w:val="24"/>
        </w:rPr>
        <w:t>4</w:t>
      </w:r>
      <w:r w:rsidR="00A371A7" w:rsidRPr="00C976FA">
        <w:rPr>
          <w:rFonts w:ascii="Times New Roman" w:eastAsia="Times New Roman" w:hAnsi="Times New Roman" w:cs="Times New Roman"/>
          <w:sz w:val="24"/>
        </w:rPr>
        <w:t>1</w:t>
      </w:r>
      <w:r w:rsidR="00931A17" w:rsidRPr="00C976FA">
        <w:rPr>
          <w:rFonts w:ascii="Times New Roman" w:eastAsia="Times New Roman" w:hAnsi="Times New Roman" w:cs="Times New Roman"/>
          <w:sz w:val="24"/>
        </w:rPr>
        <w:t>,9</w:t>
      </w:r>
      <w:r w:rsidR="003569B5" w:rsidRPr="00C976FA">
        <w:rPr>
          <w:rFonts w:ascii="Times New Roman" w:eastAsia="Times New Roman" w:hAnsi="Times New Roman" w:cs="Times New Roman"/>
          <w:sz w:val="24"/>
        </w:rPr>
        <w:t xml:space="preserve"> %</w:t>
      </w:r>
      <w:r w:rsidR="00DF592B" w:rsidRPr="00C976FA">
        <w:rPr>
          <w:rFonts w:ascii="Times New Roman" w:eastAsia="Times New Roman" w:hAnsi="Times New Roman" w:cs="Times New Roman"/>
          <w:sz w:val="24"/>
        </w:rPr>
        <w:t xml:space="preserve"> </w:t>
      </w:r>
      <w:r w:rsidR="00ED516C" w:rsidRPr="00C976FA">
        <w:rPr>
          <w:rFonts w:ascii="Times New Roman" w:eastAsia="Times New Roman" w:hAnsi="Times New Roman" w:cs="Times New Roman"/>
          <w:sz w:val="24"/>
        </w:rPr>
        <w:t>(</w:t>
      </w:r>
      <w:r w:rsidR="00C976FA" w:rsidRPr="00C976FA">
        <w:rPr>
          <w:rFonts w:ascii="Times New Roman" w:eastAsia="Times New Roman" w:hAnsi="Times New Roman" w:cs="Times New Roman"/>
          <w:sz w:val="24"/>
        </w:rPr>
        <w:t>2414</w:t>
      </w:r>
      <w:r w:rsidR="00A371A7" w:rsidRPr="00C976FA">
        <w:rPr>
          <w:rFonts w:ascii="Times New Roman" w:eastAsia="Times New Roman" w:hAnsi="Times New Roman" w:cs="Times New Roman"/>
          <w:sz w:val="24"/>
        </w:rPr>
        <w:t xml:space="preserve">) за счет исследований по диагностическому </w:t>
      </w:r>
      <w:r w:rsidR="00C976FA" w:rsidRPr="00C976FA">
        <w:rPr>
          <w:rFonts w:ascii="Times New Roman" w:eastAsia="Times New Roman" w:hAnsi="Times New Roman" w:cs="Times New Roman"/>
          <w:sz w:val="24"/>
        </w:rPr>
        <w:t>направлению</w:t>
      </w:r>
      <w:r w:rsidR="00A371A7" w:rsidRPr="00C976FA">
        <w:rPr>
          <w:rFonts w:ascii="Times New Roman" w:eastAsia="Times New Roman" w:hAnsi="Times New Roman" w:cs="Times New Roman"/>
          <w:sz w:val="24"/>
        </w:rPr>
        <w:t>.</w:t>
      </w:r>
    </w:p>
    <w:p w:rsidR="003569B5" w:rsidRPr="00C976FA" w:rsidRDefault="00DE3F2C" w:rsidP="00A371A7">
      <w:pPr>
        <w:ind w:left="-142" w:firstLine="142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C976FA">
        <w:rPr>
          <w:rFonts w:ascii="Times New Roman" w:eastAsia="Times New Roman" w:hAnsi="Times New Roman" w:cs="Times New Roman"/>
          <w:sz w:val="24"/>
          <w:u w:val="single"/>
        </w:rPr>
        <w:t>У</w:t>
      </w:r>
      <w:r w:rsidR="003569B5" w:rsidRPr="00C976FA">
        <w:rPr>
          <w:rFonts w:ascii="Times New Roman" w:eastAsia="Times New Roman" w:hAnsi="Times New Roman" w:cs="Times New Roman"/>
          <w:sz w:val="24"/>
          <w:u w:val="single"/>
        </w:rPr>
        <w:t>величение количес</w:t>
      </w:r>
      <w:r w:rsidR="00B56858" w:rsidRPr="00C976FA">
        <w:rPr>
          <w:rFonts w:ascii="Times New Roman" w:eastAsia="Times New Roman" w:hAnsi="Times New Roman" w:cs="Times New Roman"/>
          <w:sz w:val="24"/>
          <w:u w:val="single"/>
        </w:rPr>
        <w:t>тва проведенных исследований прослеживается за счет платных исследований</w:t>
      </w:r>
      <w:r w:rsidRPr="00C976FA">
        <w:rPr>
          <w:rFonts w:ascii="Times New Roman" w:eastAsia="Times New Roman" w:hAnsi="Times New Roman" w:cs="Times New Roman"/>
          <w:sz w:val="24"/>
          <w:u w:val="single"/>
        </w:rPr>
        <w:t xml:space="preserve"> (качество и безопасность пищевых продуктов, кормов)</w:t>
      </w:r>
      <w:r w:rsidR="00B56858" w:rsidRPr="00C976FA"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1915D9" w:rsidRPr="00C976FA" w:rsidRDefault="001915D9" w:rsidP="001915D9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A371A7" w:rsidRPr="00C976FA" w:rsidRDefault="00A371A7" w:rsidP="001915D9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BB7B97" w:rsidRPr="00C976FA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976FA">
        <w:rPr>
          <w:rFonts w:ascii="Times New Roman" w:eastAsia="Times New Roman" w:hAnsi="Times New Roman" w:cs="Times New Roman"/>
          <w:sz w:val="24"/>
        </w:rPr>
        <w:t>Исполнитель</w:t>
      </w:r>
    </w:p>
    <w:p w:rsidR="00BB7B97" w:rsidRPr="00C976FA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976FA">
        <w:rPr>
          <w:rFonts w:ascii="Times New Roman" w:eastAsia="Times New Roman" w:hAnsi="Times New Roman" w:cs="Times New Roman"/>
          <w:sz w:val="24"/>
        </w:rPr>
        <w:t>Шкиря Р.В.</w:t>
      </w:r>
    </w:p>
    <w:p w:rsidR="00046945" w:rsidRPr="00C976FA" w:rsidRDefault="00B808D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976FA"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46945" w:rsidRPr="00C976FA" w:rsidSect="00033B8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ED5796"/>
    <w:multiLevelType w:val="hybridMultilevel"/>
    <w:tmpl w:val="AC98E7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E3243D"/>
    <w:multiLevelType w:val="hybridMultilevel"/>
    <w:tmpl w:val="E8F48A34"/>
    <w:lvl w:ilvl="0" w:tplc="8FBA75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9D67C4E"/>
    <w:multiLevelType w:val="hybridMultilevel"/>
    <w:tmpl w:val="928CA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3D719D"/>
    <w:multiLevelType w:val="hybridMultilevel"/>
    <w:tmpl w:val="A04E7B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3D5B19"/>
    <w:multiLevelType w:val="hybridMultilevel"/>
    <w:tmpl w:val="1DF4654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047619D"/>
    <w:multiLevelType w:val="hybridMultilevel"/>
    <w:tmpl w:val="10562644"/>
    <w:lvl w:ilvl="0" w:tplc="0F34B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7A04CD"/>
    <w:multiLevelType w:val="hybridMultilevel"/>
    <w:tmpl w:val="FD369942"/>
    <w:lvl w:ilvl="0" w:tplc="8014FA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17"/>
  </w:num>
  <w:num w:numId="12">
    <w:abstractNumId w:val="9"/>
  </w:num>
  <w:num w:numId="13">
    <w:abstractNumId w:val="1"/>
  </w:num>
  <w:num w:numId="14">
    <w:abstractNumId w:val="13"/>
  </w:num>
  <w:num w:numId="15">
    <w:abstractNumId w:val="16"/>
  </w:num>
  <w:num w:numId="16">
    <w:abstractNumId w:val="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945"/>
    <w:rsid w:val="00001FC3"/>
    <w:rsid w:val="000135BD"/>
    <w:rsid w:val="00017234"/>
    <w:rsid w:val="00024052"/>
    <w:rsid w:val="0003149E"/>
    <w:rsid w:val="00033B8F"/>
    <w:rsid w:val="00037479"/>
    <w:rsid w:val="00046945"/>
    <w:rsid w:val="00052EB0"/>
    <w:rsid w:val="000648A3"/>
    <w:rsid w:val="00076579"/>
    <w:rsid w:val="00085DC1"/>
    <w:rsid w:val="000A56B2"/>
    <w:rsid w:val="000B6496"/>
    <w:rsid w:val="000C0F7B"/>
    <w:rsid w:val="000C1C95"/>
    <w:rsid w:val="000E37D6"/>
    <w:rsid w:val="00102146"/>
    <w:rsid w:val="00102346"/>
    <w:rsid w:val="00102548"/>
    <w:rsid w:val="00106D04"/>
    <w:rsid w:val="00127020"/>
    <w:rsid w:val="00173292"/>
    <w:rsid w:val="001915D9"/>
    <w:rsid w:val="001A3EEF"/>
    <w:rsid w:val="001D6902"/>
    <w:rsid w:val="001E4B35"/>
    <w:rsid w:val="001E58A8"/>
    <w:rsid w:val="001E7C26"/>
    <w:rsid w:val="001F2E1E"/>
    <w:rsid w:val="00224323"/>
    <w:rsid w:val="00237112"/>
    <w:rsid w:val="0024453B"/>
    <w:rsid w:val="002572D2"/>
    <w:rsid w:val="0026016E"/>
    <w:rsid w:val="00274C33"/>
    <w:rsid w:val="002A1B0E"/>
    <w:rsid w:val="002E04DD"/>
    <w:rsid w:val="003201D0"/>
    <w:rsid w:val="0033093A"/>
    <w:rsid w:val="003316F9"/>
    <w:rsid w:val="00335194"/>
    <w:rsid w:val="00336B04"/>
    <w:rsid w:val="003569B5"/>
    <w:rsid w:val="003641CB"/>
    <w:rsid w:val="003A5172"/>
    <w:rsid w:val="003B38C8"/>
    <w:rsid w:val="003C231C"/>
    <w:rsid w:val="003E1598"/>
    <w:rsid w:val="00416F1F"/>
    <w:rsid w:val="00446D73"/>
    <w:rsid w:val="00452A03"/>
    <w:rsid w:val="004711BD"/>
    <w:rsid w:val="004A64E1"/>
    <w:rsid w:val="004B4A3C"/>
    <w:rsid w:val="004B4C7C"/>
    <w:rsid w:val="004C0967"/>
    <w:rsid w:val="004C1BD2"/>
    <w:rsid w:val="004E4D55"/>
    <w:rsid w:val="004F0F6C"/>
    <w:rsid w:val="004F3CEE"/>
    <w:rsid w:val="005465AB"/>
    <w:rsid w:val="00546F3C"/>
    <w:rsid w:val="00547B21"/>
    <w:rsid w:val="005814F8"/>
    <w:rsid w:val="005830CB"/>
    <w:rsid w:val="00585602"/>
    <w:rsid w:val="005867A5"/>
    <w:rsid w:val="00586A81"/>
    <w:rsid w:val="005929D2"/>
    <w:rsid w:val="00594C82"/>
    <w:rsid w:val="005B4B76"/>
    <w:rsid w:val="005D190C"/>
    <w:rsid w:val="005E1520"/>
    <w:rsid w:val="005E40D5"/>
    <w:rsid w:val="005F3E51"/>
    <w:rsid w:val="0061754F"/>
    <w:rsid w:val="00620F7C"/>
    <w:rsid w:val="00656667"/>
    <w:rsid w:val="0067213E"/>
    <w:rsid w:val="00684038"/>
    <w:rsid w:val="00694D19"/>
    <w:rsid w:val="00694E92"/>
    <w:rsid w:val="006C5154"/>
    <w:rsid w:val="006D078C"/>
    <w:rsid w:val="006E2E5C"/>
    <w:rsid w:val="006E579F"/>
    <w:rsid w:val="006F49B0"/>
    <w:rsid w:val="006F7A6B"/>
    <w:rsid w:val="007214C1"/>
    <w:rsid w:val="00726876"/>
    <w:rsid w:val="00737489"/>
    <w:rsid w:val="007913B9"/>
    <w:rsid w:val="007A0D94"/>
    <w:rsid w:val="007A7D7D"/>
    <w:rsid w:val="0080251C"/>
    <w:rsid w:val="00802BF6"/>
    <w:rsid w:val="008264E3"/>
    <w:rsid w:val="00835062"/>
    <w:rsid w:val="00844327"/>
    <w:rsid w:val="00844EB5"/>
    <w:rsid w:val="00845E5F"/>
    <w:rsid w:val="00874267"/>
    <w:rsid w:val="0088053E"/>
    <w:rsid w:val="0088107A"/>
    <w:rsid w:val="00885590"/>
    <w:rsid w:val="00904ADC"/>
    <w:rsid w:val="009110ED"/>
    <w:rsid w:val="00931A17"/>
    <w:rsid w:val="0093319E"/>
    <w:rsid w:val="009450DC"/>
    <w:rsid w:val="009522E0"/>
    <w:rsid w:val="00956109"/>
    <w:rsid w:val="00957886"/>
    <w:rsid w:val="00973867"/>
    <w:rsid w:val="00984A21"/>
    <w:rsid w:val="009B3AA7"/>
    <w:rsid w:val="009B4C45"/>
    <w:rsid w:val="009B68E5"/>
    <w:rsid w:val="009C0608"/>
    <w:rsid w:val="009D7CAC"/>
    <w:rsid w:val="009F72CE"/>
    <w:rsid w:val="00A2310E"/>
    <w:rsid w:val="00A30357"/>
    <w:rsid w:val="00A371A7"/>
    <w:rsid w:val="00A538B4"/>
    <w:rsid w:val="00A62745"/>
    <w:rsid w:val="00A70822"/>
    <w:rsid w:val="00A7660B"/>
    <w:rsid w:val="00A83493"/>
    <w:rsid w:val="00AE32AD"/>
    <w:rsid w:val="00AE74BF"/>
    <w:rsid w:val="00B05EF4"/>
    <w:rsid w:val="00B11B1E"/>
    <w:rsid w:val="00B22AA6"/>
    <w:rsid w:val="00B304A0"/>
    <w:rsid w:val="00B34FE7"/>
    <w:rsid w:val="00B35A3F"/>
    <w:rsid w:val="00B53433"/>
    <w:rsid w:val="00B537AE"/>
    <w:rsid w:val="00B54464"/>
    <w:rsid w:val="00B548B4"/>
    <w:rsid w:val="00B56858"/>
    <w:rsid w:val="00B808D1"/>
    <w:rsid w:val="00BB52D0"/>
    <w:rsid w:val="00BB7B97"/>
    <w:rsid w:val="00BC181E"/>
    <w:rsid w:val="00BE5509"/>
    <w:rsid w:val="00C02AA7"/>
    <w:rsid w:val="00C22F84"/>
    <w:rsid w:val="00C30C49"/>
    <w:rsid w:val="00C34DE4"/>
    <w:rsid w:val="00C34FE5"/>
    <w:rsid w:val="00C47BD6"/>
    <w:rsid w:val="00C74EF7"/>
    <w:rsid w:val="00C83C63"/>
    <w:rsid w:val="00C84D92"/>
    <w:rsid w:val="00C96768"/>
    <w:rsid w:val="00C976FA"/>
    <w:rsid w:val="00CD144A"/>
    <w:rsid w:val="00D03D4C"/>
    <w:rsid w:val="00D11958"/>
    <w:rsid w:val="00D11A03"/>
    <w:rsid w:val="00D1715C"/>
    <w:rsid w:val="00D2623C"/>
    <w:rsid w:val="00D77C9C"/>
    <w:rsid w:val="00D91A3E"/>
    <w:rsid w:val="00DB7E53"/>
    <w:rsid w:val="00DC493D"/>
    <w:rsid w:val="00DE3F2C"/>
    <w:rsid w:val="00DE7765"/>
    <w:rsid w:val="00DF592B"/>
    <w:rsid w:val="00E01278"/>
    <w:rsid w:val="00E04DDC"/>
    <w:rsid w:val="00E467B1"/>
    <w:rsid w:val="00E54A48"/>
    <w:rsid w:val="00E851F5"/>
    <w:rsid w:val="00E90CD8"/>
    <w:rsid w:val="00EA334F"/>
    <w:rsid w:val="00EA777B"/>
    <w:rsid w:val="00ED516C"/>
    <w:rsid w:val="00EE2227"/>
    <w:rsid w:val="00F11C13"/>
    <w:rsid w:val="00F308A9"/>
    <w:rsid w:val="00F41A9C"/>
    <w:rsid w:val="00F4741F"/>
    <w:rsid w:val="00F91B66"/>
    <w:rsid w:val="00F92AB1"/>
    <w:rsid w:val="00F94BD6"/>
    <w:rsid w:val="00FB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57506-5B2E-4DC2-8654-9EEF2DF1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05E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4EF7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6E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A19B5-A351-47BD-8857-B331ABA7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4390</TotalTime>
  <Pages>6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Чистякова Оксана Владимировна</cp:lastModifiedBy>
  <cp:revision>58</cp:revision>
  <cp:lastPrinted>2017-10-06T08:13:00Z</cp:lastPrinted>
  <dcterms:created xsi:type="dcterms:W3CDTF">2017-04-04T08:10:00Z</dcterms:created>
  <dcterms:modified xsi:type="dcterms:W3CDTF">2019-01-22T11:57:00Z</dcterms:modified>
</cp:coreProperties>
</file>